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701" w:rsidRPr="005E0D2A" w:rsidRDefault="00EA6701" w:rsidP="005E0D2A">
      <w:pPr>
        <w:pStyle w:val="TOCHeading"/>
        <w:spacing w:line="360" w:lineRule="auto"/>
        <w:jc w:val="both"/>
        <w:rPr>
          <w:rFonts w:asciiTheme="minorHAnsi" w:hAnsiTheme="minorHAnsi" w:cstheme="minorHAnsi"/>
          <w:b w:val="0"/>
          <w:color w:val="auto"/>
          <w:sz w:val="22"/>
          <w:szCs w:val="22"/>
        </w:rPr>
      </w:pPr>
      <w:r w:rsidRPr="005E0D2A">
        <w:rPr>
          <w:rFonts w:asciiTheme="minorHAnsi" w:hAnsiTheme="minorHAnsi" w:cstheme="minorHAnsi"/>
          <w:b w:val="0"/>
          <w:color w:val="auto"/>
          <w:sz w:val="22"/>
          <w:szCs w:val="22"/>
        </w:rPr>
        <w:t>POLICY BRIEF</w:t>
      </w:r>
    </w:p>
    <w:p w:rsidR="003D1733" w:rsidRPr="005E0D2A" w:rsidRDefault="00EA6701" w:rsidP="005E0D2A">
      <w:pPr>
        <w:spacing w:line="360" w:lineRule="auto"/>
        <w:jc w:val="both"/>
        <w:rPr>
          <w:rFonts w:eastAsia="Times New Roman" w:cstheme="minorHAnsi"/>
          <w:bCs/>
        </w:rPr>
      </w:pPr>
      <w:r w:rsidRPr="005E0D2A">
        <w:rPr>
          <w:rFonts w:cstheme="minorHAnsi"/>
          <w:b/>
        </w:rPr>
        <w:t xml:space="preserve">Key Findings from the Study </w:t>
      </w:r>
      <w:r w:rsidR="00E24635" w:rsidRPr="005E0D2A">
        <w:rPr>
          <w:rFonts w:cstheme="minorHAnsi"/>
          <w:b/>
        </w:rPr>
        <w:t>“</w:t>
      </w:r>
      <w:r w:rsidRPr="005E0D2A">
        <w:rPr>
          <w:rFonts w:eastAsia="Times New Roman" w:cstheme="minorHAnsi"/>
          <w:bCs/>
        </w:rPr>
        <w:t>Public Library Services for Children – Case Study of the Delhi Public Library</w:t>
      </w:r>
      <w:r w:rsidR="00E24635" w:rsidRPr="005E0D2A">
        <w:rPr>
          <w:rFonts w:eastAsia="Times New Roman" w:cstheme="minorHAnsi"/>
          <w:bCs/>
        </w:rPr>
        <w:t>”</w:t>
      </w:r>
      <w:r w:rsidR="003D1733" w:rsidRPr="005E0D2A">
        <w:rPr>
          <w:rFonts w:eastAsia="Times New Roman" w:cstheme="minorHAnsi"/>
          <w:bCs/>
        </w:rPr>
        <w:t xml:space="preserve"> </w:t>
      </w:r>
    </w:p>
    <w:p w:rsidR="002D192A" w:rsidRPr="005E0D2A" w:rsidRDefault="002D192A" w:rsidP="005E0D2A">
      <w:pPr>
        <w:spacing w:line="360" w:lineRule="auto"/>
        <w:jc w:val="both"/>
        <w:rPr>
          <w:rFonts w:cstheme="minorHAnsi"/>
        </w:rPr>
      </w:pPr>
      <w:r w:rsidRPr="005E0D2A">
        <w:rPr>
          <w:rFonts w:cstheme="minorHAnsi"/>
          <w:b/>
        </w:rPr>
        <w:t>Introduction</w:t>
      </w:r>
    </w:p>
    <w:p w:rsidR="004368CA" w:rsidRPr="005E0D2A" w:rsidRDefault="003D1733" w:rsidP="005E0D2A">
      <w:pPr>
        <w:spacing w:line="360" w:lineRule="auto"/>
        <w:jc w:val="both"/>
        <w:rPr>
          <w:rFonts w:cstheme="minorHAnsi"/>
        </w:rPr>
      </w:pPr>
      <w:r w:rsidRPr="005E0D2A">
        <w:rPr>
          <w:rFonts w:cstheme="minorHAnsi"/>
        </w:rPr>
        <w:t>As part of its elementary education portfolio, Sir Ratan Tata Trust’s Publication Initiative, branded ‘Parag’, focuses on publication and dissemination of regional language children’s literature. Recognizing the need for creating avenues and spaces for children to access quality children’s literature, the Trust has supported running of classroom</w:t>
      </w:r>
      <w:r w:rsidR="005E0D2A">
        <w:rPr>
          <w:rFonts w:cstheme="minorHAnsi"/>
        </w:rPr>
        <w:t>,</w:t>
      </w:r>
      <w:r w:rsidRPr="005E0D2A">
        <w:rPr>
          <w:rFonts w:cstheme="minorHAnsi"/>
        </w:rPr>
        <w:t xml:space="preserve"> school or community based libraries with </w:t>
      </w:r>
      <w:r w:rsidR="005E0D2A">
        <w:rPr>
          <w:rFonts w:cstheme="minorHAnsi"/>
        </w:rPr>
        <w:t xml:space="preserve">a </w:t>
      </w:r>
      <w:r w:rsidRPr="005E0D2A">
        <w:rPr>
          <w:rFonts w:cstheme="minorHAnsi"/>
        </w:rPr>
        <w:t xml:space="preserve">range of partners. However, due to lack of primary data on the status of public libraries for children in India, it was difficult to provide inputs into programme planning of the Parag initiative, which aims to engage with all kinds of library spaces including public libraries. </w:t>
      </w:r>
      <w:r w:rsidR="004856C0" w:rsidRPr="005E0D2A">
        <w:rPr>
          <w:rFonts w:cstheme="minorHAnsi"/>
        </w:rPr>
        <w:t>Lack of data on public libraries and children’s section particularly, ha</w:t>
      </w:r>
      <w:r w:rsidR="00DB2BDB" w:rsidRPr="005E0D2A">
        <w:rPr>
          <w:rFonts w:cstheme="minorHAnsi"/>
        </w:rPr>
        <w:t>s</w:t>
      </w:r>
      <w:r w:rsidR="004856C0" w:rsidRPr="005E0D2A">
        <w:rPr>
          <w:rFonts w:cstheme="minorHAnsi"/>
        </w:rPr>
        <w:t xml:space="preserve"> also been faced by the National Mission on Libraries</w:t>
      </w:r>
      <w:r w:rsidR="00BD463E">
        <w:rPr>
          <w:rFonts w:cstheme="minorHAnsi"/>
        </w:rPr>
        <w:t xml:space="preserve"> (NLM)</w:t>
      </w:r>
      <w:r w:rsidR="004856C0" w:rsidRPr="005E0D2A">
        <w:rPr>
          <w:rFonts w:cstheme="minorHAnsi"/>
        </w:rPr>
        <w:t>, a body constituted by the Government of India to look at the current status of libraries in India and recommend measures for improving and strengthening libraries.</w:t>
      </w:r>
    </w:p>
    <w:p w:rsidR="006C794A" w:rsidRPr="005E0D2A" w:rsidRDefault="003D1733" w:rsidP="005E0D2A">
      <w:pPr>
        <w:spacing w:line="360" w:lineRule="auto"/>
        <w:jc w:val="both"/>
        <w:rPr>
          <w:rFonts w:cstheme="minorHAnsi"/>
        </w:rPr>
      </w:pPr>
      <w:r w:rsidRPr="005E0D2A">
        <w:rPr>
          <w:rFonts w:cstheme="minorHAnsi"/>
        </w:rPr>
        <w:t xml:space="preserve">This case study </w:t>
      </w:r>
      <w:r w:rsidR="00910840" w:rsidRPr="005E0D2A">
        <w:rPr>
          <w:rFonts w:cstheme="minorHAnsi"/>
        </w:rPr>
        <w:t>critically evaluate the role and function</w:t>
      </w:r>
      <w:r w:rsidR="001B7540">
        <w:rPr>
          <w:rFonts w:cstheme="minorHAnsi"/>
        </w:rPr>
        <w:t>ing</w:t>
      </w:r>
      <w:r w:rsidR="00910840" w:rsidRPr="005E0D2A">
        <w:rPr>
          <w:rFonts w:cstheme="minorHAnsi"/>
        </w:rPr>
        <w:t xml:space="preserve"> of selected </w:t>
      </w:r>
      <w:r w:rsidR="00102420">
        <w:rPr>
          <w:rFonts w:cstheme="minorHAnsi"/>
        </w:rPr>
        <w:t xml:space="preserve">branches of the </w:t>
      </w:r>
      <w:r w:rsidR="00910840" w:rsidRPr="005E0D2A">
        <w:rPr>
          <w:rFonts w:cstheme="minorHAnsi"/>
        </w:rPr>
        <w:t>Delhi Public Library in providing access to quality children’s literature, and advocating reading and knowledge dissemination among children from diverse backgrounds. Seven branch libraries which had separate children’s sections were included and studied through observations and in-depth interviews with library staff and management.</w:t>
      </w:r>
      <w:r w:rsidR="004856C0" w:rsidRPr="005E0D2A">
        <w:rPr>
          <w:rFonts w:cstheme="minorHAnsi"/>
        </w:rPr>
        <w:t xml:space="preserve"> The study attempts to answer several questions including the kind of children coming into public libraries, their reading habits and preferences, the book selection available at public libraries, development of services in a digital age and the role of public libraries in the context of thousands of first generation learners accessing school education. </w:t>
      </w:r>
      <w:r w:rsidR="00F42556" w:rsidRPr="005E0D2A">
        <w:rPr>
          <w:rFonts w:cstheme="minorHAnsi"/>
        </w:rPr>
        <w:t xml:space="preserve">This policy brief </w:t>
      </w:r>
      <w:r w:rsidR="00C21B7C" w:rsidRPr="005E0D2A">
        <w:rPr>
          <w:rFonts w:cstheme="minorHAnsi"/>
        </w:rPr>
        <w:t>summarizes</w:t>
      </w:r>
      <w:r w:rsidR="00F42556" w:rsidRPr="005E0D2A">
        <w:rPr>
          <w:rFonts w:cstheme="minorHAnsi"/>
        </w:rPr>
        <w:t xml:space="preserve"> major findings from the study. The research </w:t>
      </w:r>
      <w:r w:rsidR="00F0609D" w:rsidRPr="005E0D2A">
        <w:rPr>
          <w:rFonts w:cstheme="minorHAnsi"/>
        </w:rPr>
        <w:t xml:space="preserve">adds to the existing </w:t>
      </w:r>
      <w:r w:rsidR="00C36B03" w:rsidRPr="005E0D2A">
        <w:rPr>
          <w:rFonts w:cstheme="minorHAnsi"/>
        </w:rPr>
        <w:t>literature</w:t>
      </w:r>
      <w:r w:rsidR="00F0609D" w:rsidRPr="005E0D2A">
        <w:rPr>
          <w:rFonts w:cstheme="minorHAnsi"/>
        </w:rPr>
        <w:t xml:space="preserve"> on children’s libraries in India and also </w:t>
      </w:r>
      <w:r w:rsidR="00F42556" w:rsidRPr="005E0D2A">
        <w:rPr>
          <w:rFonts w:cstheme="minorHAnsi"/>
        </w:rPr>
        <w:t>provides important inputs for the NLM as it tries to rejuvenate the public library system in India.</w:t>
      </w:r>
    </w:p>
    <w:p w:rsidR="001F4BB0" w:rsidRDefault="00C36B03" w:rsidP="001F4BB0">
      <w:pPr>
        <w:spacing w:line="360" w:lineRule="auto"/>
        <w:jc w:val="both"/>
        <w:rPr>
          <w:rFonts w:cstheme="minorHAnsi"/>
          <w:b/>
        </w:rPr>
      </w:pPr>
      <w:r w:rsidRPr="005E0D2A">
        <w:rPr>
          <w:rFonts w:cstheme="minorHAnsi"/>
        </w:rPr>
        <w:t xml:space="preserve"> </w:t>
      </w:r>
      <w:r w:rsidRPr="005E0D2A">
        <w:rPr>
          <w:rFonts w:cstheme="minorHAnsi"/>
          <w:b/>
        </w:rPr>
        <w:t>Key Findings</w:t>
      </w:r>
    </w:p>
    <w:p w:rsidR="008F2216" w:rsidRDefault="006C794A" w:rsidP="00AD24C3">
      <w:pPr>
        <w:spacing w:line="360" w:lineRule="auto"/>
        <w:jc w:val="both"/>
        <w:rPr>
          <w:rFonts w:cstheme="minorHAnsi"/>
          <w:b/>
        </w:rPr>
      </w:pPr>
      <w:r w:rsidRPr="00AD24C3">
        <w:rPr>
          <w:rFonts w:cstheme="minorHAnsi"/>
          <w:b/>
        </w:rPr>
        <w:t>Membership Pattern</w:t>
      </w:r>
    </w:p>
    <w:p w:rsidR="00914F12" w:rsidRDefault="00E15A6A" w:rsidP="00914F12">
      <w:pPr>
        <w:pStyle w:val="ListParagraph"/>
        <w:numPr>
          <w:ilvl w:val="0"/>
          <w:numId w:val="9"/>
        </w:numPr>
        <w:spacing w:line="360" w:lineRule="auto"/>
        <w:jc w:val="both"/>
        <w:rPr>
          <w:rFonts w:cstheme="minorHAnsi"/>
        </w:rPr>
      </w:pPr>
      <w:r w:rsidRPr="00914F12">
        <w:rPr>
          <w:rFonts w:cstheme="minorHAnsi"/>
        </w:rPr>
        <w:t xml:space="preserve">A majority of children coming to DPL children’s libraries attend government schools; belong to lower middle class and poor socio-economic classes. Several libraries cater to children of slum </w:t>
      </w:r>
      <w:r w:rsidRPr="00914F12">
        <w:rPr>
          <w:rFonts w:cstheme="minorHAnsi"/>
        </w:rPr>
        <w:lastRenderedPageBreak/>
        <w:t>dwellers and daily wage workers who do not have access to books beyond textbooks.</w:t>
      </w:r>
      <w:r w:rsidR="00AD24C3" w:rsidRPr="00914F12">
        <w:rPr>
          <w:rFonts w:cstheme="minorHAnsi"/>
        </w:rPr>
        <w:t xml:space="preserve"> </w:t>
      </w:r>
      <w:r w:rsidR="008335EE" w:rsidRPr="00914F12">
        <w:rPr>
          <w:rFonts w:cstheme="minorHAnsi"/>
        </w:rPr>
        <w:t xml:space="preserve">The survey findings indicate that the regular members visiting the libraries are much </w:t>
      </w:r>
      <w:r w:rsidR="00AD24C3" w:rsidRPr="00914F12">
        <w:rPr>
          <w:rFonts w:cstheme="minorHAnsi"/>
        </w:rPr>
        <w:t xml:space="preserve">less than </w:t>
      </w:r>
      <w:r w:rsidR="008335EE" w:rsidRPr="00914F12">
        <w:rPr>
          <w:rFonts w:cstheme="minorHAnsi"/>
        </w:rPr>
        <w:t>the total number of members enrolled.</w:t>
      </w:r>
    </w:p>
    <w:p w:rsidR="00914F12" w:rsidRDefault="008335EE" w:rsidP="00914F12">
      <w:pPr>
        <w:pStyle w:val="ListParagraph"/>
        <w:numPr>
          <w:ilvl w:val="0"/>
          <w:numId w:val="9"/>
        </w:numPr>
        <w:spacing w:line="360" w:lineRule="auto"/>
        <w:jc w:val="both"/>
        <w:rPr>
          <w:rFonts w:cstheme="minorHAnsi"/>
        </w:rPr>
      </w:pPr>
      <w:r w:rsidRPr="00914F12">
        <w:rPr>
          <w:rFonts w:cstheme="minorHAnsi"/>
        </w:rPr>
        <w:t xml:space="preserve"> </w:t>
      </w:r>
      <w:r w:rsidR="007439BF" w:rsidRPr="00914F12">
        <w:rPr>
          <w:rFonts w:cstheme="minorHAnsi"/>
        </w:rPr>
        <w:t>C</w:t>
      </w:r>
      <w:r w:rsidRPr="00914F12">
        <w:rPr>
          <w:rFonts w:cstheme="minorHAnsi"/>
        </w:rPr>
        <w:t>hildren mostly c</w:t>
      </w:r>
      <w:r w:rsidR="007439BF" w:rsidRPr="00914F12">
        <w:rPr>
          <w:rFonts w:cstheme="minorHAnsi"/>
        </w:rPr>
        <w:t>o</w:t>
      </w:r>
      <w:r w:rsidRPr="00914F12">
        <w:rPr>
          <w:rFonts w:cstheme="minorHAnsi"/>
        </w:rPr>
        <w:t xml:space="preserve">me to access free Internet and not to read or borrow books. </w:t>
      </w:r>
    </w:p>
    <w:p w:rsidR="006C794A" w:rsidRPr="005E0D2A" w:rsidRDefault="00513490" w:rsidP="005E0D2A">
      <w:pPr>
        <w:spacing w:line="360" w:lineRule="auto"/>
        <w:jc w:val="both"/>
        <w:rPr>
          <w:rFonts w:cstheme="minorHAnsi"/>
          <w:b/>
        </w:rPr>
      </w:pPr>
      <w:r w:rsidRPr="005E0D2A">
        <w:rPr>
          <w:rFonts w:cstheme="minorHAnsi"/>
          <w:b/>
        </w:rPr>
        <w:t>Table 1</w:t>
      </w:r>
      <w:r w:rsidR="00004CB5">
        <w:rPr>
          <w:rFonts w:cstheme="minorHAnsi"/>
          <w:b/>
        </w:rPr>
        <w:t xml:space="preserve"> (Membership of select DPL libraries in various contexts)</w:t>
      </w:r>
    </w:p>
    <w:tbl>
      <w:tblPr>
        <w:tblStyle w:val="TableGrid"/>
        <w:tblW w:w="0" w:type="auto"/>
        <w:tblLook w:val="04A0"/>
      </w:tblPr>
      <w:tblGrid>
        <w:gridCol w:w="1553"/>
        <w:gridCol w:w="1678"/>
        <w:gridCol w:w="1257"/>
        <w:gridCol w:w="1773"/>
        <w:gridCol w:w="1348"/>
        <w:gridCol w:w="1967"/>
      </w:tblGrid>
      <w:tr w:rsidR="000939C5" w:rsidRPr="005E0D2A" w:rsidTr="000939C5">
        <w:tc>
          <w:tcPr>
            <w:tcW w:w="1592" w:type="dxa"/>
          </w:tcPr>
          <w:p w:rsidR="000939C5" w:rsidRPr="005E0D2A" w:rsidRDefault="000939C5" w:rsidP="005E0D2A">
            <w:pPr>
              <w:spacing w:line="360" w:lineRule="auto"/>
              <w:jc w:val="both"/>
              <w:rPr>
                <w:rFonts w:cstheme="minorHAnsi"/>
                <w:b/>
              </w:rPr>
            </w:pPr>
            <w:r w:rsidRPr="005E0D2A">
              <w:rPr>
                <w:rFonts w:cstheme="minorHAnsi"/>
                <w:b/>
              </w:rPr>
              <w:t>Branch</w:t>
            </w:r>
          </w:p>
        </w:tc>
        <w:tc>
          <w:tcPr>
            <w:tcW w:w="1704" w:type="dxa"/>
          </w:tcPr>
          <w:p w:rsidR="000939C5" w:rsidRPr="005E0D2A" w:rsidRDefault="000939C5" w:rsidP="005E0D2A">
            <w:pPr>
              <w:spacing w:line="360" w:lineRule="auto"/>
              <w:jc w:val="both"/>
              <w:rPr>
                <w:rFonts w:cstheme="minorHAnsi"/>
                <w:b/>
              </w:rPr>
            </w:pPr>
            <w:r w:rsidRPr="005E0D2A">
              <w:rPr>
                <w:rFonts w:cstheme="minorHAnsi"/>
                <w:b/>
              </w:rPr>
              <w:t>Membership during survey (Oct 2012)</w:t>
            </w:r>
          </w:p>
        </w:tc>
        <w:tc>
          <w:tcPr>
            <w:tcW w:w="1113" w:type="dxa"/>
          </w:tcPr>
          <w:p w:rsidR="000939C5" w:rsidRPr="005E0D2A" w:rsidRDefault="000939C5" w:rsidP="00134FF6">
            <w:pPr>
              <w:spacing w:line="360" w:lineRule="auto"/>
              <w:jc w:val="both"/>
              <w:rPr>
                <w:rFonts w:cstheme="minorHAnsi"/>
                <w:b/>
              </w:rPr>
            </w:pPr>
            <w:r w:rsidRPr="005E0D2A">
              <w:rPr>
                <w:rFonts w:cstheme="minorHAnsi"/>
                <w:b/>
              </w:rPr>
              <w:t>Year Est</w:t>
            </w:r>
            <w:r w:rsidR="00134FF6">
              <w:rPr>
                <w:rFonts w:cstheme="minorHAnsi"/>
                <w:b/>
              </w:rPr>
              <w:t>ablished</w:t>
            </w:r>
          </w:p>
        </w:tc>
        <w:tc>
          <w:tcPr>
            <w:tcW w:w="1786" w:type="dxa"/>
          </w:tcPr>
          <w:p w:rsidR="000939C5" w:rsidRPr="005E0D2A" w:rsidRDefault="000939C5" w:rsidP="005E0D2A">
            <w:pPr>
              <w:spacing w:line="360" w:lineRule="auto"/>
              <w:jc w:val="both"/>
              <w:rPr>
                <w:rFonts w:cstheme="minorHAnsi"/>
                <w:b/>
              </w:rPr>
            </w:pPr>
            <w:r w:rsidRPr="005E0D2A">
              <w:rPr>
                <w:rFonts w:cstheme="minorHAnsi"/>
                <w:b/>
              </w:rPr>
              <w:t>Schools in neighbourhood</w:t>
            </w:r>
          </w:p>
        </w:tc>
        <w:tc>
          <w:tcPr>
            <w:tcW w:w="1393" w:type="dxa"/>
          </w:tcPr>
          <w:p w:rsidR="000939C5" w:rsidRPr="005E0D2A" w:rsidRDefault="000939C5" w:rsidP="005E0D2A">
            <w:pPr>
              <w:spacing w:line="360" w:lineRule="auto"/>
              <w:jc w:val="both"/>
              <w:rPr>
                <w:rFonts w:cstheme="minorHAnsi"/>
                <w:b/>
              </w:rPr>
            </w:pPr>
            <w:r w:rsidRPr="005E0D2A">
              <w:rPr>
                <w:rFonts w:cstheme="minorHAnsi"/>
                <w:b/>
              </w:rPr>
              <w:t>Books</w:t>
            </w:r>
          </w:p>
        </w:tc>
        <w:tc>
          <w:tcPr>
            <w:tcW w:w="1988" w:type="dxa"/>
          </w:tcPr>
          <w:p w:rsidR="000939C5" w:rsidRPr="005E0D2A" w:rsidRDefault="000939C5" w:rsidP="005E0D2A">
            <w:pPr>
              <w:spacing w:line="360" w:lineRule="auto"/>
              <w:jc w:val="both"/>
              <w:rPr>
                <w:rFonts w:cstheme="minorHAnsi"/>
                <w:b/>
              </w:rPr>
            </w:pPr>
            <w:r w:rsidRPr="005E0D2A">
              <w:rPr>
                <w:rFonts w:cstheme="minorHAnsi"/>
                <w:b/>
              </w:rPr>
              <w:t>Membership Status vs</w:t>
            </w:r>
            <w:r w:rsidR="00D47578">
              <w:rPr>
                <w:rFonts w:cstheme="minorHAnsi"/>
                <w:b/>
              </w:rPr>
              <w:t>.</w:t>
            </w:r>
            <w:r w:rsidRPr="005E0D2A">
              <w:rPr>
                <w:rFonts w:cstheme="minorHAnsi"/>
                <w:b/>
              </w:rPr>
              <w:t xml:space="preserve"> Space/resources available</w:t>
            </w:r>
          </w:p>
        </w:tc>
      </w:tr>
      <w:tr w:rsidR="000939C5" w:rsidRPr="005E0D2A" w:rsidTr="000939C5">
        <w:tc>
          <w:tcPr>
            <w:tcW w:w="1592" w:type="dxa"/>
          </w:tcPr>
          <w:p w:rsidR="000939C5" w:rsidRPr="005E0D2A" w:rsidRDefault="000939C5" w:rsidP="005E0D2A">
            <w:pPr>
              <w:spacing w:line="360" w:lineRule="auto"/>
              <w:jc w:val="both"/>
              <w:rPr>
                <w:rFonts w:cstheme="minorHAnsi"/>
                <w:b/>
              </w:rPr>
            </w:pPr>
            <w:r w:rsidRPr="005E0D2A">
              <w:rPr>
                <w:rFonts w:cstheme="minorHAnsi"/>
                <w:b/>
              </w:rPr>
              <w:t>Sarojini Nagar</w:t>
            </w:r>
          </w:p>
        </w:tc>
        <w:tc>
          <w:tcPr>
            <w:tcW w:w="1704" w:type="dxa"/>
          </w:tcPr>
          <w:p w:rsidR="000939C5" w:rsidRPr="005E0D2A" w:rsidRDefault="000939C5" w:rsidP="005E0D2A">
            <w:pPr>
              <w:spacing w:line="360" w:lineRule="auto"/>
              <w:jc w:val="both"/>
              <w:rPr>
                <w:rFonts w:cstheme="minorHAnsi"/>
              </w:rPr>
            </w:pPr>
            <w:r w:rsidRPr="005E0D2A">
              <w:rPr>
                <w:rFonts w:cstheme="minorHAnsi"/>
              </w:rPr>
              <w:t>1700</w:t>
            </w:r>
          </w:p>
        </w:tc>
        <w:tc>
          <w:tcPr>
            <w:tcW w:w="1113" w:type="dxa"/>
          </w:tcPr>
          <w:p w:rsidR="000939C5" w:rsidRPr="005E0D2A" w:rsidRDefault="000939C5" w:rsidP="005E0D2A">
            <w:pPr>
              <w:spacing w:line="360" w:lineRule="auto"/>
              <w:jc w:val="both"/>
              <w:rPr>
                <w:rFonts w:cstheme="minorHAnsi"/>
              </w:rPr>
            </w:pPr>
            <w:r w:rsidRPr="005E0D2A">
              <w:rPr>
                <w:rFonts w:cstheme="minorHAnsi"/>
              </w:rPr>
              <w:t>1951</w:t>
            </w:r>
          </w:p>
        </w:tc>
        <w:tc>
          <w:tcPr>
            <w:tcW w:w="1786" w:type="dxa"/>
          </w:tcPr>
          <w:p w:rsidR="000939C5" w:rsidRPr="005E0D2A" w:rsidRDefault="000939C5" w:rsidP="005E0D2A">
            <w:pPr>
              <w:spacing w:line="360" w:lineRule="auto"/>
              <w:jc w:val="both"/>
              <w:rPr>
                <w:rFonts w:cstheme="minorHAnsi"/>
              </w:rPr>
            </w:pPr>
            <w:r w:rsidRPr="005E0D2A">
              <w:rPr>
                <w:rFonts w:cstheme="minorHAnsi"/>
              </w:rPr>
              <w:t>10</w:t>
            </w:r>
          </w:p>
        </w:tc>
        <w:tc>
          <w:tcPr>
            <w:tcW w:w="1393" w:type="dxa"/>
          </w:tcPr>
          <w:p w:rsidR="000939C5" w:rsidRPr="005E0D2A" w:rsidRDefault="001863DD" w:rsidP="005E0D2A">
            <w:pPr>
              <w:spacing w:line="360" w:lineRule="auto"/>
              <w:jc w:val="both"/>
              <w:rPr>
                <w:rFonts w:cstheme="minorHAnsi"/>
              </w:rPr>
            </w:pPr>
            <w:r w:rsidRPr="005E0D2A">
              <w:rPr>
                <w:rFonts w:cstheme="minorHAnsi"/>
              </w:rPr>
              <w:t>30,000</w:t>
            </w:r>
          </w:p>
        </w:tc>
        <w:tc>
          <w:tcPr>
            <w:tcW w:w="1988" w:type="dxa"/>
          </w:tcPr>
          <w:p w:rsidR="000939C5" w:rsidRPr="005E0D2A" w:rsidRDefault="000939C5" w:rsidP="005E0D2A">
            <w:pPr>
              <w:spacing w:line="360" w:lineRule="auto"/>
              <w:jc w:val="both"/>
              <w:rPr>
                <w:rFonts w:cstheme="minorHAnsi"/>
              </w:rPr>
            </w:pPr>
            <w:r w:rsidRPr="005E0D2A">
              <w:rPr>
                <w:rFonts w:cstheme="minorHAnsi"/>
              </w:rPr>
              <w:t>Very low</w:t>
            </w:r>
          </w:p>
        </w:tc>
      </w:tr>
      <w:tr w:rsidR="000939C5" w:rsidRPr="005E0D2A" w:rsidTr="000939C5">
        <w:tc>
          <w:tcPr>
            <w:tcW w:w="1592" w:type="dxa"/>
          </w:tcPr>
          <w:p w:rsidR="000939C5" w:rsidRPr="005E0D2A" w:rsidRDefault="000939C5" w:rsidP="005E0D2A">
            <w:pPr>
              <w:spacing w:line="360" w:lineRule="auto"/>
              <w:jc w:val="both"/>
              <w:rPr>
                <w:rFonts w:cstheme="minorHAnsi"/>
                <w:b/>
              </w:rPr>
            </w:pPr>
            <w:r w:rsidRPr="005E0D2A">
              <w:rPr>
                <w:rFonts w:cstheme="minorHAnsi"/>
                <w:b/>
              </w:rPr>
              <w:t>Chandni Chowk</w:t>
            </w:r>
          </w:p>
        </w:tc>
        <w:tc>
          <w:tcPr>
            <w:tcW w:w="1704" w:type="dxa"/>
          </w:tcPr>
          <w:p w:rsidR="000939C5" w:rsidRPr="005E0D2A" w:rsidRDefault="000939C5" w:rsidP="005E0D2A">
            <w:pPr>
              <w:spacing w:line="360" w:lineRule="auto"/>
              <w:jc w:val="both"/>
              <w:rPr>
                <w:rFonts w:cstheme="minorHAnsi"/>
              </w:rPr>
            </w:pPr>
            <w:r w:rsidRPr="005E0D2A">
              <w:rPr>
                <w:rFonts w:cstheme="minorHAnsi"/>
              </w:rPr>
              <w:t>1686</w:t>
            </w:r>
          </w:p>
        </w:tc>
        <w:tc>
          <w:tcPr>
            <w:tcW w:w="1113" w:type="dxa"/>
          </w:tcPr>
          <w:p w:rsidR="000939C5" w:rsidRPr="005E0D2A" w:rsidRDefault="000939C5" w:rsidP="005E0D2A">
            <w:pPr>
              <w:spacing w:line="360" w:lineRule="auto"/>
              <w:jc w:val="both"/>
              <w:rPr>
                <w:rFonts w:cstheme="minorHAnsi"/>
              </w:rPr>
            </w:pPr>
            <w:r w:rsidRPr="005E0D2A">
              <w:rPr>
                <w:rFonts w:cstheme="minorHAnsi"/>
              </w:rPr>
              <w:t>1951</w:t>
            </w:r>
          </w:p>
        </w:tc>
        <w:tc>
          <w:tcPr>
            <w:tcW w:w="1786" w:type="dxa"/>
          </w:tcPr>
          <w:p w:rsidR="000939C5" w:rsidRPr="005E0D2A" w:rsidRDefault="000939C5" w:rsidP="005E0D2A">
            <w:pPr>
              <w:spacing w:line="360" w:lineRule="auto"/>
              <w:jc w:val="both"/>
              <w:rPr>
                <w:rFonts w:cstheme="minorHAnsi"/>
              </w:rPr>
            </w:pPr>
            <w:r w:rsidRPr="005E0D2A">
              <w:rPr>
                <w:rFonts w:cstheme="minorHAnsi"/>
              </w:rPr>
              <w:t>10-12</w:t>
            </w:r>
          </w:p>
        </w:tc>
        <w:tc>
          <w:tcPr>
            <w:tcW w:w="1393" w:type="dxa"/>
          </w:tcPr>
          <w:p w:rsidR="000939C5" w:rsidRPr="005E0D2A" w:rsidRDefault="001863DD" w:rsidP="005E0D2A">
            <w:pPr>
              <w:spacing w:line="360" w:lineRule="auto"/>
              <w:jc w:val="both"/>
              <w:rPr>
                <w:rFonts w:cstheme="minorHAnsi"/>
              </w:rPr>
            </w:pPr>
            <w:r w:rsidRPr="005E0D2A">
              <w:rPr>
                <w:rFonts w:cstheme="minorHAnsi"/>
              </w:rPr>
              <w:t>20,000</w:t>
            </w:r>
          </w:p>
        </w:tc>
        <w:tc>
          <w:tcPr>
            <w:tcW w:w="1988" w:type="dxa"/>
          </w:tcPr>
          <w:p w:rsidR="000939C5" w:rsidRPr="005E0D2A" w:rsidRDefault="000939C5" w:rsidP="005E0D2A">
            <w:pPr>
              <w:spacing w:line="360" w:lineRule="auto"/>
              <w:jc w:val="both"/>
              <w:rPr>
                <w:rFonts w:cstheme="minorHAnsi"/>
              </w:rPr>
            </w:pPr>
            <w:r w:rsidRPr="005E0D2A">
              <w:rPr>
                <w:rFonts w:cstheme="minorHAnsi"/>
              </w:rPr>
              <w:t>Very low</w:t>
            </w:r>
          </w:p>
        </w:tc>
      </w:tr>
      <w:tr w:rsidR="000939C5" w:rsidRPr="005E0D2A" w:rsidTr="000939C5">
        <w:tc>
          <w:tcPr>
            <w:tcW w:w="1592" w:type="dxa"/>
          </w:tcPr>
          <w:p w:rsidR="000939C5" w:rsidRPr="005E0D2A" w:rsidRDefault="000939C5" w:rsidP="005E0D2A">
            <w:pPr>
              <w:spacing w:line="360" w:lineRule="auto"/>
              <w:jc w:val="both"/>
              <w:rPr>
                <w:rFonts w:cstheme="minorHAnsi"/>
                <w:b/>
              </w:rPr>
            </w:pPr>
            <w:r w:rsidRPr="005E0D2A">
              <w:rPr>
                <w:rFonts w:cstheme="minorHAnsi"/>
                <w:b/>
              </w:rPr>
              <w:t>Patel Nagar</w:t>
            </w:r>
          </w:p>
        </w:tc>
        <w:tc>
          <w:tcPr>
            <w:tcW w:w="1704" w:type="dxa"/>
          </w:tcPr>
          <w:p w:rsidR="000939C5" w:rsidRPr="005E0D2A" w:rsidRDefault="000939C5" w:rsidP="005E0D2A">
            <w:pPr>
              <w:spacing w:line="360" w:lineRule="auto"/>
              <w:jc w:val="both"/>
              <w:rPr>
                <w:rFonts w:cstheme="minorHAnsi"/>
              </w:rPr>
            </w:pPr>
            <w:r w:rsidRPr="005E0D2A">
              <w:rPr>
                <w:rFonts w:cstheme="minorHAnsi"/>
              </w:rPr>
              <w:t>700</w:t>
            </w:r>
          </w:p>
        </w:tc>
        <w:tc>
          <w:tcPr>
            <w:tcW w:w="1113" w:type="dxa"/>
          </w:tcPr>
          <w:p w:rsidR="000939C5" w:rsidRPr="005E0D2A" w:rsidRDefault="000939C5" w:rsidP="005E0D2A">
            <w:pPr>
              <w:spacing w:line="360" w:lineRule="auto"/>
              <w:jc w:val="both"/>
              <w:rPr>
                <w:rFonts w:cstheme="minorHAnsi"/>
              </w:rPr>
            </w:pPr>
            <w:r w:rsidRPr="005E0D2A">
              <w:rPr>
                <w:rFonts w:cstheme="minorHAnsi"/>
              </w:rPr>
              <w:t>1964</w:t>
            </w:r>
          </w:p>
        </w:tc>
        <w:tc>
          <w:tcPr>
            <w:tcW w:w="1786" w:type="dxa"/>
          </w:tcPr>
          <w:p w:rsidR="000939C5" w:rsidRPr="005E0D2A" w:rsidRDefault="000939C5" w:rsidP="005E0D2A">
            <w:pPr>
              <w:spacing w:line="360" w:lineRule="auto"/>
              <w:jc w:val="both"/>
              <w:rPr>
                <w:rFonts w:cstheme="minorHAnsi"/>
              </w:rPr>
            </w:pPr>
            <w:r w:rsidRPr="005E0D2A">
              <w:rPr>
                <w:rFonts w:cstheme="minorHAnsi"/>
              </w:rPr>
              <w:t>NA</w:t>
            </w:r>
          </w:p>
        </w:tc>
        <w:tc>
          <w:tcPr>
            <w:tcW w:w="1393" w:type="dxa"/>
          </w:tcPr>
          <w:p w:rsidR="000939C5" w:rsidRPr="005E0D2A" w:rsidRDefault="00686337" w:rsidP="005E0D2A">
            <w:pPr>
              <w:spacing w:line="360" w:lineRule="auto"/>
              <w:jc w:val="both"/>
              <w:rPr>
                <w:rFonts w:cstheme="minorHAnsi"/>
              </w:rPr>
            </w:pPr>
            <w:r w:rsidRPr="005E0D2A">
              <w:rPr>
                <w:rFonts w:cstheme="minorHAnsi"/>
              </w:rPr>
              <w:t>7,000</w:t>
            </w:r>
          </w:p>
        </w:tc>
        <w:tc>
          <w:tcPr>
            <w:tcW w:w="1988" w:type="dxa"/>
          </w:tcPr>
          <w:p w:rsidR="000939C5" w:rsidRPr="005E0D2A" w:rsidRDefault="000939C5" w:rsidP="005E0D2A">
            <w:pPr>
              <w:spacing w:line="360" w:lineRule="auto"/>
              <w:jc w:val="both"/>
              <w:rPr>
                <w:rFonts w:cstheme="minorHAnsi"/>
              </w:rPr>
            </w:pPr>
            <w:r w:rsidRPr="005E0D2A">
              <w:rPr>
                <w:rFonts w:cstheme="minorHAnsi"/>
              </w:rPr>
              <w:t>Very low</w:t>
            </w:r>
          </w:p>
        </w:tc>
      </w:tr>
      <w:tr w:rsidR="000939C5" w:rsidRPr="005E0D2A" w:rsidTr="000939C5">
        <w:tc>
          <w:tcPr>
            <w:tcW w:w="1592" w:type="dxa"/>
          </w:tcPr>
          <w:p w:rsidR="000939C5" w:rsidRPr="005E0D2A" w:rsidRDefault="000939C5" w:rsidP="005E0D2A">
            <w:pPr>
              <w:spacing w:line="360" w:lineRule="auto"/>
              <w:jc w:val="both"/>
              <w:rPr>
                <w:rFonts w:cstheme="minorHAnsi"/>
                <w:b/>
              </w:rPr>
            </w:pPr>
            <w:r w:rsidRPr="005E0D2A">
              <w:rPr>
                <w:rFonts w:cstheme="minorHAnsi"/>
                <w:b/>
              </w:rPr>
              <w:t>Shahdra</w:t>
            </w:r>
          </w:p>
        </w:tc>
        <w:tc>
          <w:tcPr>
            <w:tcW w:w="1704" w:type="dxa"/>
          </w:tcPr>
          <w:p w:rsidR="000939C5" w:rsidRPr="005E0D2A" w:rsidRDefault="000939C5" w:rsidP="005E0D2A">
            <w:pPr>
              <w:spacing w:line="360" w:lineRule="auto"/>
              <w:jc w:val="both"/>
              <w:rPr>
                <w:rFonts w:cstheme="minorHAnsi"/>
              </w:rPr>
            </w:pPr>
            <w:r w:rsidRPr="005E0D2A">
              <w:rPr>
                <w:rFonts w:cstheme="minorHAnsi"/>
              </w:rPr>
              <w:t>1265</w:t>
            </w:r>
          </w:p>
        </w:tc>
        <w:tc>
          <w:tcPr>
            <w:tcW w:w="1113" w:type="dxa"/>
          </w:tcPr>
          <w:p w:rsidR="000939C5" w:rsidRPr="005E0D2A" w:rsidRDefault="000939C5" w:rsidP="005E0D2A">
            <w:pPr>
              <w:spacing w:line="360" w:lineRule="auto"/>
              <w:jc w:val="both"/>
              <w:rPr>
                <w:rFonts w:cstheme="minorHAnsi"/>
              </w:rPr>
            </w:pPr>
            <w:r w:rsidRPr="005E0D2A">
              <w:rPr>
                <w:rFonts w:cstheme="minorHAnsi"/>
              </w:rPr>
              <w:t>1972</w:t>
            </w:r>
          </w:p>
        </w:tc>
        <w:tc>
          <w:tcPr>
            <w:tcW w:w="1786" w:type="dxa"/>
          </w:tcPr>
          <w:p w:rsidR="000939C5" w:rsidRPr="005E0D2A" w:rsidRDefault="000939C5" w:rsidP="005E0D2A">
            <w:pPr>
              <w:spacing w:line="360" w:lineRule="auto"/>
              <w:jc w:val="both"/>
              <w:rPr>
                <w:rFonts w:cstheme="minorHAnsi"/>
              </w:rPr>
            </w:pPr>
            <w:r w:rsidRPr="005E0D2A">
              <w:rPr>
                <w:rFonts w:cstheme="minorHAnsi"/>
              </w:rPr>
              <w:t>4-5</w:t>
            </w:r>
          </w:p>
        </w:tc>
        <w:tc>
          <w:tcPr>
            <w:tcW w:w="1393" w:type="dxa"/>
          </w:tcPr>
          <w:p w:rsidR="000939C5" w:rsidRPr="005E0D2A" w:rsidRDefault="007B7CA8" w:rsidP="005E0D2A">
            <w:pPr>
              <w:spacing w:line="360" w:lineRule="auto"/>
              <w:jc w:val="both"/>
              <w:rPr>
                <w:rFonts w:cstheme="minorHAnsi"/>
              </w:rPr>
            </w:pPr>
            <w:r w:rsidRPr="005E0D2A">
              <w:rPr>
                <w:rFonts w:cstheme="minorHAnsi"/>
              </w:rPr>
              <w:t>7,000</w:t>
            </w:r>
          </w:p>
        </w:tc>
        <w:tc>
          <w:tcPr>
            <w:tcW w:w="1988" w:type="dxa"/>
          </w:tcPr>
          <w:p w:rsidR="000939C5" w:rsidRPr="005E0D2A" w:rsidRDefault="004F2BE6" w:rsidP="005E0D2A">
            <w:pPr>
              <w:spacing w:line="360" w:lineRule="auto"/>
              <w:jc w:val="both"/>
              <w:rPr>
                <w:rFonts w:cstheme="minorHAnsi"/>
              </w:rPr>
            </w:pPr>
            <w:r w:rsidRPr="005E0D2A">
              <w:rPr>
                <w:rFonts w:cstheme="minorHAnsi"/>
              </w:rPr>
              <w:t>Adequate</w:t>
            </w:r>
          </w:p>
        </w:tc>
      </w:tr>
      <w:tr w:rsidR="000939C5" w:rsidRPr="005E0D2A" w:rsidTr="000939C5">
        <w:tc>
          <w:tcPr>
            <w:tcW w:w="1592" w:type="dxa"/>
          </w:tcPr>
          <w:p w:rsidR="000939C5" w:rsidRPr="005E0D2A" w:rsidRDefault="000939C5" w:rsidP="005E0D2A">
            <w:pPr>
              <w:spacing w:line="360" w:lineRule="auto"/>
              <w:jc w:val="both"/>
              <w:rPr>
                <w:rFonts w:cstheme="minorHAnsi"/>
                <w:b/>
              </w:rPr>
            </w:pPr>
            <w:r w:rsidRPr="005E0D2A">
              <w:rPr>
                <w:rFonts w:cstheme="minorHAnsi"/>
                <w:b/>
              </w:rPr>
              <w:t>Narela</w:t>
            </w:r>
          </w:p>
        </w:tc>
        <w:tc>
          <w:tcPr>
            <w:tcW w:w="1704" w:type="dxa"/>
          </w:tcPr>
          <w:p w:rsidR="000939C5" w:rsidRPr="005E0D2A" w:rsidRDefault="000939C5" w:rsidP="005E0D2A">
            <w:pPr>
              <w:spacing w:line="360" w:lineRule="auto"/>
              <w:jc w:val="both"/>
              <w:rPr>
                <w:rFonts w:cstheme="minorHAnsi"/>
              </w:rPr>
            </w:pPr>
            <w:r w:rsidRPr="005E0D2A">
              <w:rPr>
                <w:rFonts w:cstheme="minorHAnsi"/>
              </w:rPr>
              <w:t>951</w:t>
            </w:r>
          </w:p>
        </w:tc>
        <w:tc>
          <w:tcPr>
            <w:tcW w:w="1113" w:type="dxa"/>
          </w:tcPr>
          <w:p w:rsidR="000939C5" w:rsidRPr="005E0D2A" w:rsidRDefault="000939C5" w:rsidP="005E0D2A">
            <w:pPr>
              <w:spacing w:line="360" w:lineRule="auto"/>
              <w:jc w:val="both"/>
              <w:rPr>
                <w:rFonts w:cstheme="minorHAnsi"/>
              </w:rPr>
            </w:pPr>
            <w:r w:rsidRPr="005E0D2A">
              <w:rPr>
                <w:rFonts w:cstheme="minorHAnsi"/>
              </w:rPr>
              <w:t>1967</w:t>
            </w:r>
          </w:p>
        </w:tc>
        <w:tc>
          <w:tcPr>
            <w:tcW w:w="1786" w:type="dxa"/>
          </w:tcPr>
          <w:p w:rsidR="000939C5" w:rsidRPr="005E0D2A" w:rsidRDefault="000939C5" w:rsidP="005E0D2A">
            <w:pPr>
              <w:spacing w:line="360" w:lineRule="auto"/>
              <w:jc w:val="both"/>
              <w:rPr>
                <w:rFonts w:cstheme="minorHAnsi"/>
              </w:rPr>
            </w:pPr>
            <w:r w:rsidRPr="005E0D2A">
              <w:rPr>
                <w:rFonts w:cstheme="minorHAnsi"/>
              </w:rPr>
              <w:t>4-5</w:t>
            </w:r>
          </w:p>
        </w:tc>
        <w:tc>
          <w:tcPr>
            <w:tcW w:w="1393" w:type="dxa"/>
          </w:tcPr>
          <w:p w:rsidR="000939C5" w:rsidRPr="005E0D2A" w:rsidRDefault="000015F5" w:rsidP="005E0D2A">
            <w:pPr>
              <w:spacing w:line="360" w:lineRule="auto"/>
              <w:jc w:val="both"/>
              <w:rPr>
                <w:rFonts w:cstheme="minorHAnsi"/>
              </w:rPr>
            </w:pPr>
            <w:r w:rsidRPr="005E0D2A">
              <w:rPr>
                <w:rFonts w:cstheme="minorHAnsi"/>
              </w:rPr>
              <w:t>3,000</w:t>
            </w:r>
          </w:p>
        </w:tc>
        <w:tc>
          <w:tcPr>
            <w:tcW w:w="1988" w:type="dxa"/>
          </w:tcPr>
          <w:p w:rsidR="000939C5" w:rsidRPr="005E0D2A" w:rsidRDefault="00B310F0" w:rsidP="005E0D2A">
            <w:pPr>
              <w:spacing w:line="360" w:lineRule="auto"/>
              <w:jc w:val="both"/>
              <w:rPr>
                <w:rFonts w:cstheme="minorHAnsi"/>
              </w:rPr>
            </w:pPr>
            <w:r w:rsidRPr="005E0D2A">
              <w:rPr>
                <w:rFonts w:cstheme="minorHAnsi"/>
              </w:rPr>
              <w:t>High</w:t>
            </w:r>
          </w:p>
        </w:tc>
      </w:tr>
      <w:tr w:rsidR="000939C5" w:rsidRPr="005E0D2A" w:rsidTr="000939C5">
        <w:tc>
          <w:tcPr>
            <w:tcW w:w="1592" w:type="dxa"/>
          </w:tcPr>
          <w:p w:rsidR="000939C5" w:rsidRPr="005E0D2A" w:rsidRDefault="000939C5" w:rsidP="005E0D2A">
            <w:pPr>
              <w:spacing w:line="360" w:lineRule="auto"/>
              <w:jc w:val="both"/>
              <w:rPr>
                <w:rFonts w:cstheme="minorHAnsi"/>
                <w:b/>
              </w:rPr>
            </w:pPr>
            <w:r w:rsidRPr="005E0D2A">
              <w:rPr>
                <w:rFonts w:cstheme="minorHAnsi"/>
                <w:b/>
              </w:rPr>
              <w:t>Janakpuri</w:t>
            </w:r>
          </w:p>
        </w:tc>
        <w:tc>
          <w:tcPr>
            <w:tcW w:w="1704" w:type="dxa"/>
          </w:tcPr>
          <w:p w:rsidR="000939C5" w:rsidRPr="005E0D2A" w:rsidRDefault="000939C5" w:rsidP="005E0D2A">
            <w:pPr>
              <w:spacing w:line="360" w:lineRule="auto"/>
              <w:jc w:val="both"/>
              <w:rPr>
                <w:rFonts w:cstheme="minorHAnsi"/>
              </w:rPr>
            </w:pPr>
            <w:r w:rsidRPr="005E0D2A">
              <w:rPr>
                <w:rFonts w:cstheme="minorHAnsi"/>
              </w:rPr>
              <w:t>1327</w:t>
            </w:r>
          </w:p>
        </w:tc>
        <w:tc>
          <w:tcPr>
            <w:tcW w:w="1113" w:type="dxa"/>
          </w:tcPr>
          <w:p w:rsidR="000939C5" w:rsidRPr="005E0D2A" w:rsidRDefault="000939C5" w:rsidP="005E0D2A">
            <w:pPr>
              <w:spacing w:line="360" w:lineRule="auto"/>
              <w:jc w:val="both"/>
              <w:rPr>
                <w:rFonts w:cstheme="minorHAnsi"/>
              </w:rPr>
            </w:pPr>
            <w:r w:rsidRPr="005E0D2A">
              <w:rPr>
                <w:rFonts w:cstheme="minorHAnsi"/>
              </w:rPr>
              <w:t>2009</w:t>
            </w:r>
          </w:p>
        </w:tc>
        <w:tc>
          <w:tcPr>
            <w:tcW w:w="1786" w:type="dxa"/>
          </w:tcPr>
          <w:p w:rsidR="000939C5" w:rsidRPr="005E0D2A" w:rsidRDefault="000939C5" w:rsidP="005E0D2A">
            <w:pPr>
              <w:spacing w:line="360" w:lineRule="auto"/>
              <w:jc w:val="both"/>
              <w:rPr>
                <w:rFonts w:cstheme="minorHAnsi"/>
              </w:rPr>
            </w:pPr>
            <w:r w:rsidRPr="005E0D2A">
              <w:rPr>
                <w:rFonts w:cstheme="minorHAnsi"/>
              </w:rPr>
              <w:t>10-15</w:t>
            </w:r>
          </w:p>
        </w:tc>
        <w:tc>
          <w:tcPr>
            <w:tcW w:w="1393" w:type="dxa"/>
          </w:tcPr>
          <w:p w:rsidR="000939C5" w:rsidRPr="005E0D2A" w:rsidRDefault="008E4DA1" w:rsidP="005E0D2A">
            <w:pPr>
              <w:spacing w:line="360" w:lineRule="auto"/>
              <w:jc w:val="both"/>
              <w:rPr>
                <w:rFonts w:cstheme="minorHAnsi"/>
              </w:rPr>
            </w:pPr>
            <w:r w:rsidRPr="005E0D2A">
              <w:rPr>
                <w:rFonts w:cstheme="minorHAnsi"/>
              </w:rPr>
              <w:t>2,500</w:t>
            </w:r>
          </w:p>
        </w:tc>
        <w:tc>
          <w:tcPr>
            <w:tcW w:w="1988" w:type="dxa"/>
          </w:tcPr>
          <w:p w:rsidR="000939C5" w:rsidRPr="005E0D2A" w:rsidRDefault="000939C5" w:rsidP="005E0D2A">
            <w:pPr>
              <w:spacing w:line="360" w:lineRule="auto"/>
              <w:jc w:val="both"/>
              <w:rPr>
                <w:rFonts w:cstheme="minorHAnsi"/>
              </w:rPr>
            </w:pPr>
            <w:r w:rsidRPr="005E0D2A">
              <w:rPr>
                <w:rFonts w:cstheme="minorHAnsi"/>
              </w:rPr>
              <w:t>High</w:t>
            </w:r>
          </w:p>
        </w:tc>
      </w:tr>
      <w:tr w:rsidR="000939C5" w:rsidRPr="005E0D2A" w:rsidTr="000939C5">
        <w:tc>
          <w:tcPr>
            <w:tcW w:w="1592" w:type="dxa"/>
          </w:tcPr>
          <w:p w:rsidR="000939C5" w:rsidRPr="005E0D2A" w:rsidRDefault="000939C5" w:rsidP="005E0D2A">
            <w:pPr>
              <w:spacing w:line="360" w:lineRule="auto"/>
              <w:jc w:val="both"/>
              <w:rPr>
                <w:rFonts w:cstheme="minorHAnsi"/>
                <w:b/>
              </w:rPr>
            </w:pPr>
            <w:r w:rsidRPr="005E0D2A">
              <w:rPr>
                <w:rFonts w:cstheme="minorHAnsi"/>
                <w:b/>
              </w:rPr>
              <w:t>Vinobha Puri</w:t>
            </w:r>
          </w:p>
        </w:tc>
        <w:tc>
          <w:tcPr>
            <w:tcW w:w="1704" w:type="dxa"/>
          </w:tcPr>
          <w:p w:rsidR="000939C5" w:rsidRPr="005E0D2A" w:rsidRDefault="000939C5" w:rsidP="005E0D2A">
            <w:pPr>
              <w:spacing w:line="360" w:lineRule="auto"/>
              <w:jc w:val="both"/>
              <w:rPr>
                <w:rFonts w:cstheme="minorHAnsi"/>
              </w:rPr>
            </w:pPr>
            <w:r w:rsidRPr="005E0D2A">
              <w:rPr>
                <w:rFonts w:cstheme="minorHAnsi"/>
              </w:rPr>
              <w:t>454</w:t>
            </w:r>
          </w:p>
        </w:tc>
        <w:tc>
          <w:tcPr>
            <w:tcW w:w="1113" w:type="dxa"/>
          </w:tcPr>
          <w:p w:rsidR="000939C5" w:rsidRPr="005E0D2A" w:rsidRDefault="000939C5" w:rsidP="005E0D2A">
            <w:pPr>
              <w:spacing w:line="360" w:lineRule="auto"/>
              <w:jc w:val="both"/>
              <w:rPr>
                <w:rFonts w:cstheme="minorHAnsi"/>
              </w:rPr>
            </w:pPr>
            <w:r w:rsidRPr="005E0D2A">
              <w:rPr>
                <w:rFonts w:cstheme="minorHAnsi"/>
              </w:rPr>
              <w:t>2010</w:t>
            </w:r>
          </w:p>
        </w:tc>
        <w:tc>
          <w:tcPr>
            <w:tcW w:w="1786" w:type="dxa"/>
          </w:tcPr>
          <w:p w:rsidR="000939C5" w:rsidRPr="005E0D2A" w:rsidRDefault="000939C5" w:rsidP="005E0D2A">
            <w:pPr>
              <w:spacing w:line="360" w:lineRule="auto"/>
              <w:jc w:val="both"/>
              <w:rPr>
                <w:rFonts w:cstheme="minorHAnsi"/>
              </w:rPr>
            </w:pPr>
            <w:r w:rsidRPr="005E0D2A">
              <w:rPr>
                <w:rFonts w:cstheme="minorHAnsi"/>
              </w:rPr>
              <w:t>10</w:t>
            </w:r>
          </w:p>
        </w:tc>
        <w:tc>
          <w:tcPr>
            <w:tcW w:w="1393" w:type="dxa"/>
          </w:tcPr>
          <w:p w:rsidR="000939C5" w:rsidRPr="005E0D2A" w:rsidRDefault="00F07556" w:rsidP="005E0D2A">
            <w:pPr>
              <w:spacing w:line="360" w:lineRule="auto"/>
              <w:jc w:val="both"/>
              <w:rPr>
                <w:rFonts w:cstheme="minorHAnsi"/>
              </w:rPr>
            </w:pPr>
            <w:r w:rsidRPr="005E0D2A">
              <w:rPr>
                <w:rFonts w:cstheme="minorHAnsi"/>
              </w:rPr>
              <w:t>3,500</w:t>
            </w:r>
          </w:p>
        </w:tc>
        <w:tc>
          <w:tcPr>
            <w:tcW w:w="1988" w:type="dxa"/>
          </w:tcPr>
          <w:p w:rsidR="000939C5" w:rsidRPr="005E0D2A" w:rsidRDefault="000939C5" w:rsidP="005E0D2A">
            <w:pPr>
              <w:spacing w:line="360" w:lineRule="auto"/>
              <w:jc w:val="both"/>
              <w:rPr>
                <w:rFonts w:cstheme="minorHAnsi"/>
              </w:rPr>
            </w:pPr>
            <w:r w:rsidRPr="005E0D2A">
              <w:rPr>
                <w:rFonts w:cstheme="minorHAnsi"/>
              </w:rPr>
              <w:t>Very Low</w:t>
            </w:r>
          </w:p>
        </w:tc>
      </w:tr>
    </w:tbl>
    <w:p w:rsidR="00DD2A72" w:rsidRDefault="00F307BC" w:rsidP="00DD2A72">
      <w:pPr>
        <w:pStyle w:val="TOCHeading"/>
        <w:spacing w:line="360" w:lineRule="auto"/>
        <w:jc w:val="both"/>
        <w:rPr>
          <w:rFonts w:asciiTheme="minorHAnsi" w:hAnsiTheme="minorHAnsi" w:cstheme="minorHAnsi"/>
          <w:color w:val="auto"/>
          <w:sz w:val="22"/>
          <w:szCs w:val="22"/>
        </w:rPr>
      </w:pPr>
      <w:r w:rsidRPr="005E0D2A">
        <w:rPr>
          <w:rFonts w:asciiTheme="minorHAnsi" w:hAnsiTheme="minorHAnsi" w:cstheme="minorHAnsi"/>
          <w:color w:val="auto"/>
          <w:sz w:val="22"/>
          <w:szCs w:val="22"/>
        </w:rPr>
        <w:t xml:space="preserve">Inadequate </w:t>
      </w:r>
      <w:r w:rsidR="009C4699">
        <w:rPr>
          <w:rFonts w:asciiTheme="minorHAnsi" w:hAnsiTheme="minorHAnsi" w:cstheme="minorHAnsi"/>
          <w:color w:val="auto"/>
          <w:sz w:val="22"/>
          <w:szCs w:val="22"/>
        </w:rPr>
        <w:t>L</w:t>
      </w:r>
      <w:r w:rsidRPr="005E0D2A">
        <w:rPr>
          <w:rFonts w:asciiTheme="minorHAnsi" w:hAnsiTheme="minorHAnsi" w:cstheme="minorHAnsi"/>
          <w:color w:val="auto"/>
          <w:sz w:val="22"/>
          <w:szCs w:val="22"/>
        </w:rPr>
        <w:t xml:space="preserve">ibrary </w:t>
      </w:r>
      <w:r w:rsidR="009C4699">
        <w:rPr>
          <w:rFonts w:asciiTheme="minorHAnsi" w:hAnsiTheme="minorHAnsi" w:cstheme="minorHAnsi"/>
          <w:color w:val="auto"/>
          <w:sz w:val="22"/>
          <w:szCs w:val="22"/>
        </w:rPr>
        <w:t>I</w:t>
      </w:r>
      <w:r w:rsidRPr="005E0D2A">
        <w:rPr>
          <w:rFonts w:asciiTheme="minorHAnsi" w:hAnsiTheme="minorHAnsi" w:cstheme="minorHAnsi"/>
          <w:color w:val="auto"/>
          <w:sz w:val="22"/>
          <w:szCs w:val="22"/>
        </w:rPr>
        <w:t>nfrastructure</w:t>
      </w:r>
      <w:r w:rsidR="00411159" w:rsidRPr="005E0D2A">
        <w:rPr>
          <w:rFonts w:asciiTheme="minorHAnsi" w:hAnsiTheme="minorHAnsi" w:cstheme="minorHAnsi"/>
          <w:color w:val="auto"/>
          <w:sz w:val="22"/>
          <w:szCs w:val="22"/>
        </w:rPr>
        <w:t xml:space="preserve">, </w:t>
      </w:r>
      <w:r w:rsidR="009C4699">
        <w:rPr>
          <w:rFonts w:asciiTheme="minorHAnsi" w:hAnsiTheme="minorHAnsi" w:cstheme="minorHAnsi"/>
          <w:color w:val="auto"/>
          <w:sz w:val="22"/>
          <w:szCs w:val="22"/>
        </w:rPr>
        <w:t>L</w:t>
      </w:r>
      <w:r w:rsidR="00411159" w:rsidRPr="005E0D2A">
        <w:rPr>
          <w:rFonts w:asciiTheme="minorHAnsi" w:hAnsiTheme="minorHAnsi" w:cstheme="minorHAnsi"/>
          <w:color w:val="auto"/>
          <w:sz w:val="22"/>
          <w:szCs w:val="22"/>
        </w:rPr>
        <w:t xml:space="preserve">ack </w:t>
      </w:r>
      <w:r w:rsidRPr="005E0D2A">
        <w:rPr>
          <w:rFonts w:asciiTheme="minorHAnsi" w:hAnsiTheme="minorHAnsi" w:cstheme="minorHAnsi"/>
          <w:color w:val="auto"/>
          <w:sz w:val="22"/>
          <w:szCs w:val="22"/>
        </w:rPr>
        <w:t xml:space="preserve">of </w:t>
      </w:r>
      <w:r w:rsidR="009C4699">
        <w:rPr>
          <w:rFonts w:asciiTheme="minorHAnsi" w:hAnsiTheme="minorHAnsi" w:cstheme="minorHAnsi"/>
          <w:color w:val="auto"/>
          <w:sz w:val="22"/>
          <w:szCs w:val="22"/>
        </w:rPr>
        <w:t>E</w:t>
      </w:r>
      <w:r w:rsidRPr="005E0D2A">
        <w:rPr>
          <w:rFonts w:asciiTheme="minorHAnsi" w:hAnsiTheme="minorHAnsi" w:cstheme="minorHAnsi"/>
          <w:color w:val="auto"/>
          <w:sz w:val="22"/>
          <w:szCs w:val="22"/>
        </w:rPr>
        <w:t xml:space="preserve">nergy and </w:t>
      </w:r>
      <w:r w:rsidR="009C4699">
        <w:rPr>
          <w:rFonts w:asciiTheme="minorHAnsi" w:hAnsiTheme="minorHAnsi" w:cstheme="minorHAnsi"/>
          <w:color w:val="auto"/>
          <w:sz w:val="22"/>
          <w:szCs w:val="22"/>
        </w:rPr>
        <w:t>S</w:t>
      </w:r>
      <w:r w:rsidR="00411159" w:rsidRPr="005E0D2A">
        <w:rPr>
          <w:rFonts w:asciiTheme="minorHAnsi" w:hAnsiTheme="minorHAnsi" w:cstheme="minorHAnsi"/>
          <w:color w:val="auto"/>
          <w:sz w:val="22"/>
          <w:szCs w:val="22"/>
        </w:rPr>
        <w:t xml:space="preserve">pace </w:t>
      </w:r>
    </w:p>
    <w:p w:rsidR="00AE701A" w:rsidRPr="005E0D2A" w:rsidRDefault="001A252A" w:rsidP="00914F12">
      <w:pPr>
        <w:pStyle w:val="ListParagraph"/>
        <w:numPr>
          <w:ilvl w:val="0"/>
          <w:numId w:val="8"/>
        </w:numPr>
        <w:spacing w:line="360" w:lineRule="auto"/>
      </w:pPr>
      <w:r>
        <w:t>T</w:t>
      </w:r>
      <w:r w:rsidR="00AE701A" w:rsidRPr="005E0D2A">
        <w:t xml:space="preserve">he DPL libraries have given little attention </w:t>
      </w:r>
      <w:r>
        <w:t xml:space="preserve">or no attention </w:t>
      </w:r>
      <w:r w:rsidR="00AE701A" w:rsidRPr="005E0D2A">
        <w:t>to the overall aesthetics and designing of children’s spaces</w:t>
      </w:r>
      <w:r w:rsidR="00AF73E2" w:rsidRPr="005E0D2A">
        <w:t>.</w:t>
      </w:r>
      <w:r w:rsidR="00AE701A" w:rsidRPr="005E0D2A">
        <w:t xml:space="preserve"> The </w:t>
      </w:r>
      <w:r w:rsidR="00AF73E2" w:rsidRPr="005E0D2A">
        <w:t xml:space="preserve">wall paints are dull, and </w:t>
      </w:r>
      <w:r w:rsidR="00AE701A" w:rsidRPr="005E0D2A">
        <w:t xml:space="preserve">books, illustrations or works by children </w:t>
      </w:r>
      <w:r w:rsidR="00AF73E2" w:rsidRPr="005E0D2A">
        <w:t xml:space="preserve">have </w:t>
      </w:r>
      <w:r w:rsidR="001C1912" w:rsidRPr="005E0D2A">
        <w:t xml:space="preserve">not </w:t>
      </w:r>
      <w:r w:rsidR="00AF73E2" w:rsidRPr="005E0D2A">
        <w:t xml:space="preserve">been used to </w:t>
      </w:r>
      <w:r w:rsidR="00AE701A" w:rsidRPr="005E0D2A">
        <w:t xml:space="preserve">make the library space attractive. </w:t>
      </w:r>
      <w:r w:rsidR="00AF73E2" w:rsidRPr="005E0D2A">
        <w:t xml:space="preserve">All the books across the libraries are bound a </w:t>
      </w:r>
      <w:r w:rsidR="00AE701A" w:rsidRPr="005E0D2A">
        <w:t xml:space="preserve">dull grey or maroon that hides the name of the book and also makes the library look monotonous and boring. </w:t>
      </w:r>
    </w:p>
    <w:p w:rsidR="00C74397" w:rsidRPr="005E0D2A" w:rsidRDefault="00C74397" w:rsidP="005E0D2A">
      <w:pPr>
        <w:spacing w:line="360" w:lineRule="auto"/>
        <w:jc w:val="both"/>
        <w:rPr>
          <w:rFonts w:cstheme="minorHAnsi"/>
          <w:b/>
        </w:rPr>
      </w:pPr>
      <w:r w:rsidRPr="005E0D2A">
        <w:rPr>
          <w:rFonts w:cstheme="minorHAnsi"/>
          <w:b/>
        </w:rPr>
        <w:t>Table 2:</w:t>
      </w:r>
      <w:r w:rsidR="00BA6974">
        <w:rPr>
          <w:rFonts w:cstheme="minorHAnsi"/>
          <w:b/>
        </w:rPr>
        <w:t xml:space="preserve"> Space and Aesthetics</w:t>
      </w:r>
      <w:r w:rsidR="006F7D9D">
        <w:rPr>
          <w:rFonts w:cstheme="minorHAnsi"/>
          <w:b/>
        </w:rPr>
        <w:t xml:space="preserve"> across select DPL libraries</w:t>
      </w:r>
    </w:p>
    <w:tbl>
      <w:tblPr>
        <w:tblStyle w:val="TableGrid"/>
        <w:tblW w:w="9576" w:type="dxa"/>
        <w:tblLook w:val="04A0"/>
      </w:tblPr>
      <w:tblGrid>
        <w:gridCol w:w="1728"/>
        <w:gridCol w:w="1890"/>
        <w:gridCol w:w="5958"/>
      </w:tblGrid>
      <w:tr w:rsidR="000939C5" w:rsidRPr="005E0D2A" w:rsidTr="00AB78BB">
        <w:tc>
          <w:tcPr>
            <w:tcW w:w="1728" w:type="dxa"/>
          </w:tcPr>
          <w:p w:rsidR="000939C5" w:rsidRPr="005E0D2A" w:rsidRDefault="000939C5" w:rsidP="005E0D2A">
            <w:pPr>
              <w:spacing w:line="360" w:lineRule="auto"/>
              <w:jc w:val="both"/>
              <w:rPr>
                <w:rFonts w:cstheme="minorHAnsi"/>
                <w:b/>
              </w:rPr>
            </w:pPr>
            <w:r w:rsidRPr="005E0D2A">
              <w:rPr>
                <w:rFonts w:cstheme="minorHAnsi"/>
                <w:b/>
              </w:rPr>
              <w:t>Branch</w:t>
            </w:r>
          </w:p>
        </w:tc>
        <w:tc>
          <w:tcPr>
            <w:tcW w:w="1890" w:type="dxa"/>
          </w:tcPr>
          <w:p w:rsidR="000939C5" w:rsidRPr="00B94A95" w:rsidRDefault="000939C5" w:rsidP="005E0D2A">
            <w:pPr>
              <w:spacing w:line="360" w:lineRule="auto"/>
              <w:jc w:val="both"/>
              <w:rPr>
                <w:rFonts w:cstheme="minorHAnsi"/>
                <w:b/>
              </w:rPr>
            </w:pPr>
            <w:r w:rsidRPr="00B94A95">
              <w:rPr>
                <w:rFonts w:cstheme="minorHAnsi"/>
                <w:b/>
              </w:rPr>
              <w:t>Space</w:t>
            </w:r>
          </w:p>
        </w:tc>
        <w:tc>
          <w:tcPr>
            <w:tcW w:w="5958" w:type="dxa"/>
          </w:tcPr>
          <w:p w:rsidR="000939C5" w:rsidRPr="00B94A95" w:rsidRDefault="00D615DA" w:rsidP="005E0D2A">
            <w:pPr>
              <w:spacing w:line="360" w:lineRule="auto"/>
              <w:jc w:val="both"/>
              <w:rPr>
                <w:rFonts w:cstheme="minorHAnsi"/>
                <w:b/>
              </w:rPr>
            </w:pPr>
            <w:r w:rsidRPr="00B94A95">
              <w:rPr>
                <w:rFonts w:cstheme="minorHAnsi"/>
                <w:b/>
              </w:rPr>
              <w:t>Aesthetics</w:t>
            </w:r>
          </w:p>
        </w:tc>
      </w:tr>
      <w:tr w:rsidR="000939C5" w:rsidRPr="005E0D2A" w:rsidTr="00AB78BB">
        <w:tc>
          <w:tcPr>
            <w:tcW w:w="1728" w:type="dxa"/>
          </w:tcPr>
          <w:p w:rsidR="000939C5" w:rsidRPr="005E0D2A" w:rsidRDefault="000939C5" w:rsidP="005E0D2A">
            <w:pPr>
              <w:spacing w:line="360" w:lineRule="auto"/>
              <w:jc w:val="both"/>
              <w:rPr>
                <w:rFonts w:cstheme="minorHAnsi"/>
                <w:b/>
              </w:rPr>
            </w:pPr>
            <w:r w:rsidRPr="005E0D2A">
              <w:rPr>
                <w:rFonts w:cstheme="minorHAnsi"/>
                <w:b/>
              </w:rPr>
              <w:t>Sarojini Nagar</w:t>
            </w:r>
          </w:p>
        </w:tc>
        <w:tc>
          <w:tcPr>
            <w:tcW w:w="1890" w:type="dxa"/>
          </w:tcPr>
          <w:p w:rsidR="000939C5" w:rsidRPr="005E0D2A" w:rsidRDefault="00A40BE5" w:rsidP="005E0D2A">
            <w:pPr>
              <w:spacing w:line="360" w:lineRule="auto"/>
              <w:jc w:val="both"/>
              <w:rPr>
                <w:rFonts w:cstheme="minorHAnsi"/>
              </w:rPr>
            </w:pPr>
            <w:r w:rsidRPr="005E0D2A">
              <w:rPr>
                <w:rFonts w:cstheme="minorHAnsi"/>
              </w:rPr>
              <w:t>Separate library</w:t>
            </w:r>
          </w:p>
        </w:tc>
        <w:tc>
          <w:tcPr>
            <w:tcW w:w="5958" w:type="dxa"/>
          </w:tcPr>
          <w:p w:rsidR="000939C5" w:rsidRPr="005E0D2A" w:rsidRDefault="00C452EF" w:rsidP="005E0D2A">
            <w:pPr>
              <w:spacing w:line="360" w:lineRule="auto"/>
              <w:jc w:val="both"/>
              <w:rPr>
                <w:rFonts w:cstheme="minorHAnsi"/>
              </w:rPr>
            </w:pPr>
            <w:r w:rsidRPr="005E0D2A">
              <w:rPr>
                <w:rFonts w:cstheme="minorHAnsi"/>
              </w:rPr>
              <w:t>B</w:t>
            </w:r>
            <w:r w:rsidR="00D615DA" w:rsidRPr="005E0D2A">
              <w:rPr>
                <w:rFonts w:cstheme="minorHAnsi"/>
              </w:rPr>
              <w:t>rightly lit room, polished flooring and coloured bookshelves that make the library attractive</w:t>
            </w:r>
            <w:r w:rsidR="00964A61" w:rsidRPr="005E0D2A">
              <w:rPr>
                <w:rFonts w:cstheme="minorHAnsi"/>
              </w:rPr>
              <w:t>; Adequate space to read</w:t>
            </w:r>
          </w:p>
        </w:tc>
      </w:tr>
      <w:tr w:rsidR="000939C5" w:rsidRPr="005E0D2A" w:rsidTr="00AB78BB">
        <w:tc>
          <w:tcPr>
            <w:tcW w:w="1728" w:type="dxa"/>
          </w:tcPr>
          <w:p w:rsidR="000939C5" w:rsidRPr="005E0D2A" w:rsidRDefault="000939C5" w:rsidP="005E0D2A">
            <w:pPr>
              <w:spacing w:line="360" w:lineRule="auto"/>
              <w:jc w:val="both"/>
              <w:rPr>
                <w:rFonts w:cstheme="minorHAnsi"/>
                <w:b/>
              </w:rPr>
            </w:pPr>
            <w:r w:rsidRPr="005E0D2A">
              <w:rPr>
                <w:rFonts w:cstheme="minorHAnsi"/>
                <w:b/>
              </w:rPr>
              <w:t>Chandni Chowk</w:t>
            </w:r>
          </w:p>
        </w:tc>
        <w:tc>
          <w:tcPr>
            <w:tcW w:w="1890" w:type="dxa"/>
          </w:tcPr>
          <w:p w:rsidR="000939C5" w:rsidRPr="005E0D2A" w:rsidRDefault="00A40BE5" w:rsidP="005E0D2A">
            <w:pPr>
              <w:spacing w:line="360" w:lineRule="auto"/>
              <w:jc w:val="both"/>
              <w:rPr>
                <w:rFonts w:cstheme="minorHAnsi"/>
              </w:rPr>
            </w:pPr>
            <w:r w:rsidRPr="005E0D2A">
              <w:rPr>
                <w:rFonts w:cstheme="minorHAnsi"/>
              </w:rPr>
              <w:t>Separate Library</w:t>
            </w:r>
          </w:p>
        </w:tc>
        <w:tc>
          <w:tcPr>
            <w:tcW w:w="5958" w:type="dxa"/>
          </w:tcPr>
          <w:p w:rsidR="000939C5" w:rsidRPr="005E0D2A" w:rsidRDefault="00C452EF" w:rsidP="005E0D2A">
            <w:pPr>
              <w:spacing w:line="360" w:lineRule="auto"/>
              <w:jc w:val="both"/>
              <w:rPr>
                <w:rFonts w:cstheme="minorHAnsi"/>
              </w:rPr>
            </w:pPr>
            <w:r w:rsidRPr="005E0D2A">
              <w:rPr>
                <w:rFonts w:cstheme="minorHAnsi"/>
              </w:rPr>
              <w:t>Inadequate lighting, peeling wall colour and dull atmosphere</w:t>
            </w:r>
            <w:r w:rsidR="00964A61" w:rsidRPr="005E0D2A">
              <w:rPr>
                <w:rFonts w:cstheme="minorHAnsi"/>
              </w:rPr>
              <w:t xml:space="preserve">; </w:t>
            </w:r>
            <w:r w:rsidR="00964A61" w:rsidRPr="005E0D2A">
              <w:rPr>
                <w:rFonts w:cstheme="minorHAnsi"/>
              </w:rPr>
              <w:lastRenderedPageBreak/>
              <w:t>Adequate space to read</w:t>
            </w:r>
          </w:p>
        </w:tc>
      </w:tr>
      <w:tr w:rsidR="000939C5" w:rsidRPr="005E0D2A" w:rsidTr="00AB78BB">
        <w:tc>
          <w:tcPr>
            <w:tcW w:w="1728" w:type="dxa"/>
          </w:tcPr>
          <w:p w:rsidR="000939C5" w:rsidRPr="005E0D2A" w:rsidRDefault="000939C5" w:rsidP="005E0D2A">
            <w:pPr>
              <w:spacing w:line="360" w:lineRule="auto"/>
              <w:jc w:val="both"/>
              <w:rPr>
                <w:rFonts w:cstheme="minorHAnsi"/>
                <w:b/>
              </w:rPr>
            </w:pPr>
            <w:r w:rsidRPr="005E0D2A">
              <w:rPr>
                <w:rFonts w:cstheme="minorHAnsi"/>
                <w:b/>
              </w:rPr>
              <w:lastRenderedPageBreak/>
              <w:t>Patel Nagar</w:t>
            </w:r>
          </w:p>
        </w:tc>
        <w:tc>
          <w:tcPr>
            <w:tcW w:w="1890" w:type="dxa"/>
          </w:tcPr>
          <w:p w:rsidR="000939C5" w:rsidRPr="005E0D2A" w:rsidRDefault="00A40BE5" w:rsidP="005E0D2A">
            <w:pPr>
              <w:spacing w:line="360" w:lineRule="auto"/>
              <w:jc w:val="both"/>
              <w:rPr>
                <w:rFonts w:cstheme="minorHAnsi"/>
              </w:rPr>
            </w:pPr>
            <w:r w:rsidRPr="005E0D2A">
              <w:rPr>
                <w:rFonts w:cstheme="minorHAnsi"/>
              </w:rPr>
              <w:t>Separate Room</w:t>
            </w:r>
          </w:p>
        </w:tc>
        <w:tc>
          <w:tcPr>
            <w:tcW w:w="5958" w:type="dxa"/>
          </w:tcPr>
          <w:p w:rsidR="000939C5" w:rsidRPr="005E0D2A" w:rsidRDefault="00C452EF" w:rsidP="005E0D2A">
            <w:pPr>
              <w:spacing w:line="360" w:lineRule="auto"/>
              <w:jc w:val="both"/>
              <w:rPr>
                <w:rFonts w:cstheme="minorHAnsi"/>
              </w:rPr>
            </w:pPr>
            <w:r w:rsidRPr="005E0D2A">
              <w:rPr>
                <w:rFonts w:cstheme="minorHAnsi"/>
              </w:rPr>
              <w:t xml:space="preserve">Adequate space for books </w:t>
            </w:r>
            <w:r w:rsidR="00617494" w:rsidRPr="005E0D2A">
              <w:rPr>
                <w:rFonts w:cstheme="minorHAnsi"/>
              </w:rPr>
              <w:t xml:space="preserve">but </w:t>
            </w:r>
            <w:r w:rsidRPr="005E0D2A">
              <w:rPr>
                <w:rFonts w:cstheme="minorHAnsi"/>
              </w:rPr>
              <w:t>not enough space to browse and sit</w:t>
            </w:r>
            <w:r w:rsidR="00617494" w:rsidRPr="005E0D2A">
              <w:rPr>
                <w:rFonts w:cstheme="minorHAnsi"/>
              </w:rPr>
              <w:t>; No specific focus on room decor</w:t>
            </w:r>
          </w:p>
        </w:tc>
      </w:tr>
      <w:tr w:rsidR="000939C5" w:rsidRPr="005E0D2A" w:rsidTr="00AB78BB">
        <w:tc>
          <w:tcPr>
            <w:tcW w:w="1728" w:type="dxa"/>
          </w:tcPr>
          <w:p w:rsidR="000939C5" w:rsidRPr="005E0D2A" w:rsidRDefault="000939C5" w:rsidP="005E0D2A">
            <w:pPr>
              <w:spacing w:line="360" w:lineRule="auto"/>
              <w:jc w:val="both"/>
              <w:rPr>
                <w:rFonts w:cstheme="minorHAnsi"/>
                <w:b/>
              </w:rPr>
            </w:pPr>
            <w:r w:rsidRPr="005E0D2A">
              <w:rPr>
                <w:rFonts w:cstheme="minorHAnsi"/>
                <w:b/>
              </w:rPr>
              <w:t>Shahdra</w:t>
            </w:r>
          </w:p>
        </w:tc>
        <w:tc>
          <w:tcPr>
            <w:tcW w:w="1890" w:type="dxa"/>
          </w:tcPr>
          <w:p w:rsidR="000939C5" w:rsidRPr="005E0D2A" w:rsidRDefault="00A40BE5" w:rsidP="005E0D2A">
            <w:pPr>
              <w:spacing w:line="360" w:lineRule="auto"/>
              <w:jc w:val="both"/>
              <w:rPr>
                <w:rFonts w:cstheme="minorHAnsi"/>
              </w:rPr>
            </w:pPr>
            <w:r w:rsidRPr="005E0D2A">
              <w:rPr>
                <w:rFonts w:cstheme="minorHAnsi"/>
              </w:rPr>
              <w:t>Separate Room</w:t>
            </w:r>
          </w:p>
        </w:tc>
        <w:tc>
          <w:tcPr>
            <w:tcW w:w="5958" w:type="dxa"/>
          </w:tcPr>
          <w:p w:rsidR="000939C5" w:rsidRPr="005E0D2A" w:rsidRDefault="00600E5C" w:rsidP="004F2338">
            <w:pPr>
              <w:spacing w:line="360" w:lineRule="auto"/>
              <w:jc w:val="both"/>
              <w:rPr>
                <w:rFonts w:cstheme="minorHAnsi"/>
              </w:rPr>
            </w:pPr>
            <w:r w:rsidRPr="005E0D2A">
              <w:rPr>
                <w:rFonts w:cstheme="minorHAnsi"/>
              </w:rPr>
              <w:t>Very small room</w:t>
            </w:r>
            <w:r w:rsidR="00570387">
              <w:rPr>
                <w:rFonts w:cstheme="minorHAnsi"/>
              </w:rPr>
              <w:t xml:space="preserve"> able to accommodate not more than </w:t>
            </w:r>
            <w:r w:rsidRPr="005E0D2A">
              <w:rPr>
                <w:rFonts w:cstheme="minorHAnsi"/>
              </w:rPr>
              <w:t xml:space="preserve">10 children at </w:t>
            </w:r>
            <w:r w:rsidR="00570387">
              <w:rPr>
                <w:rFonts w:cstheme="minorHAnsi"/>
              </w:rPr>
              <w:t xml:space="preserve">a </w:t>
            </w:r>
            <w:r w:rsidRPr="005E0D2A">
              <w:rPr>
                <w:rFonts w:cstheme="minorHAnsi"/>
              </w:rPr>
              <w:t>time</w:t>
            </w:r>
            <w:r w:rsidR="001808A8" w:rsidRPr="005E0D2A">
              <w:rPr>
                <w:rFonts w:cstheme="minorHAnsi"/>
              </w:rPr>
              <w:t xml:space="preserve">; </w:t>
            </w:r>
            <w:r w:rsidR="004F2338">
              <w:rPr>
                <w:rFonts w:cstheme="minorHAnsi"/>
              </w:rPr>
              <w:t xml:space="preserve">dull </w:t>
            </w:r>
            <w:r w:rsidR="001808A8" w:rsidRPr="005E0D2A">
              <w:rPr>
                <w:rFonts w:cstheme="minorHAnsi"/>
              </w:rPr>
              <w:t>bookshelves with no attractive decor</w:t>
            </w:r>
          </w:p>
        </w:tc>
      </w:tr>
      <w:tr w:rsidR="000939C5" w:rsidRPr="005E0D2A" w:rsidTr="00AB78BB">
        <w:tc>
          <w:tcPr>
            <w:tcW w:w="1728" w:type="dxa"/>
          </w:tcPr>
          <w:p w:rsidR="000939C5" w:rsidRPr="005E0D2A" w:rsidRDefault="000939C5" w:rsidP="005E0D2A">
            <w:pPr>
              <w:spacing w:line="360" w:lineRule="auto"/>
              <w:jc w:val="both"/>
              <w:rPr>
                <w:rFonts w:cstheme="minorHAnsi"/>
                <w:b/>
              </w:rPr>
            </w:pPr>
            <w:r w:rsidRPr="005E0D2A">
              <w:rPr>
                <w:rFonts w:cstheme="minorHAnsi"/>
                <w:b/>
              </w:rPr>
              <w:t>Narela</w:t>
            </w:r>
          </w:p>
        </w:tc>
        <w:tc>
          <w:tcPr>
            <w:tcW w:w="1890" w:type="dxa"/>
          </w:tcPr>
          <w:p w:rsidR="000939C5" w:rsidRPr="005E0D2A" w:rsidRDefault="00A40BE5" w:rsidP="005E0D2A">
            <w:pPr>
              <w:spacing w:line="360" w:lineRule="auto"/>
              <w:jc w:val="both"/>
              <w:rPr>
                <w:rFonts w:cstheme="minorHAnsi"/>
              </w:rPr>
            </w:pPr>
            <w:r w:rsidRPr="005E0D2A">
              <w:rPr>
                <w:rFonts w:cstheme="minorHAnsi"/>
              </w:rPr>
              <w:t>Separate Room</w:t>
            </w:r>
          </w:p>
        </w:tc>
        <w:tc>
          <w:tcPr>
            <w:tcW w:w="5958" w:type="dxa"/>
          </w:tcPr>
          <w:p w:rsidR="000939C5" w:rsidRPr="005E0D2A" w:rsidRDefault="000D0F51" w:rsidP="005E0D2A">
            <w:pPr>
              <w:spacing w:line="360" w:lineRule="auto"/>
              <w:jc w:val="both"/>
              <w:rPr>
                <w:rFonts w:cstheme="minorHAnsi"/>
              </w:rPr>
            </w:pPr>
            <w:r w:rsidRPr="005E0D2A">
              <w:rPr>
                <w:rFonts w:cstheme="minorHAnsi"/>
              </w:rPr>
              <w:t xml:space="preserve">Small room for English collection; brightly painted charts and posters add colour to room. Hindi collection shelved in a </w:t>
            </w:r>
            <w:r w:rsidR="00BF3C47" w:rsidRPr="005E0D2A">
              <w:rPr>
                <w:rFonts w:cstheme="minorHAnsi"/>
              </w:rPr>
              <w:t>corner</w:t>
            </w:r>
            <w:r w:rsidRPr="005E0D2A">
              <w:rPr>
                <w:rFonts w:cstheme="minorHAnsi"/>
              </w:rPr>
              <w:t xml:space="preserve"> of main library with little lighting</w:t>
            </w:r>
          </w:p>
        </w:tc>
      </w:tr>
      <w:tr w:rsidR="000939C5" w:rsidRPr="005E0D2A" w:rsidTr="00AB78BB">
        <w:tc>
          <w:tcPr>
            <w:tcW w:w="1728" w:type="dxa"/>
          </w:tcPr>
          <w:p w:rsidR="000939C5" w:rsidRPr="005E0D2A" w:rsidRDefault="000939C5" w:rsidP="005E0D2A">
            <w:pPr>
              <w:spacing w:line="360" w:lineRule="auto"/>
              <w:jc w:val="both"/>
              <w:rPr>
                <w:rFonts w:cstheme="minorHAnsi"/>
                <w:b/>
              </w:rPr>
            </w:pPr>
            <w:r w:rsidRPr="005E0D2A">
              <w:rPr>
                <w:rFonts w:cstheme="minorHAnsi"/>
                <w:b/>
              </w:rPr>
              <w:t>Janakpuri</w:t>
            </w:r>
          </w:p>
        </w:tc>
        <w:tc>
          <w:tcPr>
            <w:tcW w:w="1890" w:type="dxa"/>
          </w:tcPr>
          <w:p w:rsidR="000939C5" w:rsidRPr="005E0D2A" w:rsidRDefault="00A40BE5" w:rsidP="005E0D2A">
            <w:pPr>
              <w:spacing w:line="360" w:lineRule="auto"/>
              <w:jc w:val="both"/>
              <w:rPr>
                <w:rFonts w:cstheme="minorHAnsi"/>
              </w:rPr>
            </w:pPr>
            <w:r w:rsidRPr="005E0D2A">
              <w:rPr>
                <w:rFonts w:cstheme="minorHAnsi"/>
              </w:rPr>
              <w:t>Library Corner</w:t>
            </w:r>
          </w:p>
        </w:tc>
        <w:tc>
          <w:tcPr>
            <w:tcW w:w="5958" w:type="dxa"/>
          </w:tcPr>
          <w:p w:rsidR="000939C5" w:rsidRPr="005E0D2A" w:rsidRDefault="003C243A" w:rsidP="00CD7342">
            <w:pPr>
              <w:spacing w:line="360" w:lineRule="auto"/>
              <w:jc w:val="both"/>
              <w:rPr>
                <w:rFonts w:cstheme="minorHAnsi"/>
              </w:rPr>
            </w:pPr>
            <w:r w:rsidRPr="005E0D2A">
              <w:rPr>
                <w:rFonts w:cstheme="minorHAnsi"/>
              </w:rPr>
              <w:t>Only</w:t>
            </w:r>
            <w:r w:rsidR="00BF3C47" w:rsidRPr="005E0D2A">
              <w:rPr>
                <w:rFonts w:cstheme="minorHAnsi"/>
              </w:rPr>
              <w:t xml:space="preserve"> three shelves </w:t>
            </w:r>
            <w:r w:rsidR="00381F84">
              <w:rPr>
                <w:rFonts w:cstheme="minorHAnsi"/>
              </w:rPr>
              <w:t xml:space="preserve">at </w:t>
            </w:r>
            <w:r w:rsidR="00BF3C47" w:rsidRPr="005E0D2A">
              <w:rPr>
                <w:rFonts w:cstheme="minorHAnsi"/>
              </w:rPr>
              <w:t xml:space="preserve">the end of the </w:t>
            </w:r>
            <w:r w:rsidR="00381F84">
              <w:rPr>
                <w:rFonts w:cstheme="minorHAnsi"/>
              </w:rPr>
              <w:t xml:space="preserve">main </w:t>
            </w:r>
            <w:r w:rsidR="00BF3C47" w:rsidRPr="005E0D2A">
              <w:rPr>
                <w:rFonts w:cstheme="minorHAnsi"/>
              </w:rPr>
              <w:t>library with inadequate lighting and no</w:t>
            </w:r>
            <w:r w:rsidR="002320E4">
              <w:rPr>
                <w:rFonts w:cstheme="minorHAnsi"/>
              </w:rPr>
              <w:t xml:space="preserve">t enough </w:t>
            </w:r>
            <w:r w:rsidR="00BF3C47" w:rsidRPr="005E0D2A">
              <w:rPr>
                <w:rFonts w:cstheme="minorHAnsi"/>
              </w:rPr>
              <w:t>space to browse</w:t>
            </w:r>
            <w:r w:rsidR="00F44D0C">
              <w:rPr>
                <w:rFonts w:cstheme="minorHAnsi"/>
              </w:rPr>
              <w:t xml:space="preserve"> or sit</w:t>
            </w:r>
          </w:p>
        </w:tc>
      </w:tr>
      <w:tr w:rsidR="000939C5" w:rsidRPr="005E0D2A" w:rsidTr="00AB78BB">
        <w:tc>
          <w:tcPr>
            <w:tcW w:w="1728" w:type="dxa"/>
          </w:tcPr>
          <w:p w:rsidR="000939C5" w:rsidRPr="005E0D2A" w:rsidRDefault="000939C5" w:rsidP="005E0D2A">
            <w:pPr>
              <w:spacing w:line="360" w:lineRule="auto"/>
              <w:jc w:val="both"/>
              <w:rPr>
                <w:rFonts w:cstheme="minorHAnsi"/>
                <w:b/>
              </w:rPr>
            </w:pPr>
            <w:r w:rsidRPr="005E0D2A">
              <w:rPr>
                <w:rFonts w:cstheme="minorHAnsi"/>
                <w:b/>
              </w:rPr>
              <w:t>Vinobha Puri</w:t>
            </w:r>
          </w:p>
        </w:tc>
        <w:tc>
          <w:tcPr>
            <w:tcW w:w="1890" w:type="dxa"/>
          </w:tcPr>
          <w:p w:rsidR="000939C5" w:rsidRPr="005E0D2A" w:rsidRDefault="00A40BE5" w:rsidP="005E0D2A">
            <w:pPr>
              <w:spacing w:line="360" w:lineRule="auto"/>
              <w:jc w:val="both"/>
              <w:rPr>
                <w:rFonts w:cstheme="minorHAnsi"/>
              </w:rPr>
            </w:pPr>
            <w:r w:rsidRPr="005E0D2A">
              <w:rPr>
                <w:rFonts w:cstheme="minorHAnsi"/>
              </w:rPr>
              <w:t>Three Rooms</w:t>
            </w:r>
          </w:p>
        </w:tc>
        <w:tc>
          <w:tcPr>
            <w:tcW w:w="5958" w:type="dxa"/>
          </w:tcPr>
          <w:p w:rsidR="000939C5" w:rsidRPr="005E0D2A" w:rsidRDefault="003C243A" w:rsidP="00AB78BB">
            <w:pPr>
              <w:spacing w:line="360" w:lineRule="auto"/>
              <w:jc w:val="both"/>
              <w:rPr>
                <w:rFonts w:cstheme="minorHAnsi"/>
              </w:rPr>
            </w:pPr>
            <w:r w:rsidRPr="005E0D2A">
              <w:rPr>
                <w:rFonts w:cstheme="minorHAnsi"/>
              </w:rPr>
              <w:t xml:space="preserve">One room for books and two room for children to read and play; Posters and </w:t>
            </w:r>
            <w:r w:rsidR="00BE5604" w:rsidRPr="005E0D2A">
              <w:rPr>
                <w:rFonts w:cstheme="minorHAnsi"/>
              </w:rPr>
              <w:t xml:space="preserve">cartoons </w:t>
            </w:r>
            <w:r w:rsidR="001E19D4">
              <w:rPr>
                <w:rFonts w:cstheme="minorHAnsi"/>
              </w:rPr>
              <w:t xml:space="preserve">unrelated to children’s literature or reading and literacy </w:t>
            </w:r>
            <w:r w:rsidR="00BE5604" w:rsidRPr="005E0D2A">
              <w:rPr>
                <w:rFonts w:cstheme="minorHAnsi"/>
              </w:rPr>
              <w:t>have been put on walls</w:t>
            </w:r>
            <w:r w:rsidR="001E19D4">
              <w:rPr>
                <w:rFonts w:cstheme="minorHAnsi"/>
              </w:rPr>
              <w:t xml:space="preserve"> </w:t>
            </w:r>
          </w:p>
        </w:tc>
      </w:tr>
    </w:tbl>
    <w:p w:rsidR="00C74397" w:rsidRPr="005E0D2A" w:rsidRDefault="00C74397" w:rsidP="005E0D2A">
      <w:pPr>
        <w:spacing w:line="360" w:lineRule="auto"/>
        <w:jc w:val="both"/>
        <w:rPr>
          <w:rFonts w:cstheme="minorHAnsi"/>
        </w:rPr>
      </w:pPr>
    </w:p>
    <w:p w:rsidR="00125E22" w:rsidRPr="00914F12" w:rsidRDefault="001C1912" w:rsidP="00914F12">
      <w:pPr>
        <w:pStyle w:val="ListParagraph"/>
        <w:numPr>
          <w:ilvl w:val="0"/>
          <w:numId w:val="7"/>
        </w:numPr>
        <w:spacing w:line="360" w:lineRule="auto"/>
        <w:jc w:val="both"/>
        <w:rPr>
          <w:rFonts w:cstheme="minorHAnsi"/>
        </w:rPr>
      </w:pPr>
      <w:r w:rsidRPr="00914F12">
        <w:rPr>
          <w:rFonts w:cstheme="minorHAnsi"/>
        </w:rPr>
        <w:t>S</w:t>
      </w:r>
      <w:r w:rsidR="00AE701A" w:rsidRPr="00914F12">
        <w:rPr>
          <w:rFonts w:cstheme="minorHAnsi"/>
        </w:rPr>
        <w:t xml:space="preserve">pace is a major issue in </w:t>
      </w:r>
      <w:r w:rsidR="002A3BF3">
        <w:rPr>
          <w:rFonts w:cstheme="minorHAnsi"/>
        </w:rPr>
        <w:t>5</w:t>
      </w:r>
      <w:r w:rsidRPr="00914F12">
        <w:rPr>
          <w:rFonts w:cstheme="minorHAnsi"/>
        </w:rPr>
        <w:t xml:space="preserve"> out of seven </w:t>
      </w:r>
      <w:r w:rsidR="00AE701A" w:rsidRPr="00914F12">
        <w:rPr>
          <w:rFonts w:cstheme="minorHAnsi"/>
        </w:rPr>
        <w:t>libraries.</w:t>
      </w:r>
      <w:r w:rsidRPr="00914F12">
        <w:rPr>
          <w:rFonts w:cstheme="minorHAnsi"/>
        </w:rPr>
        <w:t xml:space="preserve"> </w:t>
      </w:r>
      <w:r w:rsidR="00AE701A" w:rsidRPr="00914F12">
        <w:rPr>
          <w:rFonts w:cstheme="minorHAnsi"/>
        </w:rPr>
        <w:t>There are no separate corners for early readers</w:t>
      </w:r>
      <w:r w:rsidR="00031649" w:rsidRPr="00914F12">
        <w:rPr>
          <w:rFonts w:cstheme="minorHAnsi"/>
        </w:rPr>
        <w:t>,</w:t>
      </w:r>
      <w:r w:rsidR="00AE701A" w:rsidRPr="00914F12">
        <w:rPr>
          <w:rFonts w:cstheme="minorHAnsi"/>
        </w:rPr>
        <w:t xml:space="preserve"> young adults</w:t>
      </w:r>
      <w:r w:rsidR="00031649" w:rsidRPr="00914F12">
        <w:rPr>
          <w:rFonts w:cstheme="minorHAnsi"/>
        </w:rPr>
        <w:t xml:space="preserve"> or </w:t>
      </w:r>
      <w:r w:rsidR="00AE701A" w:rsidRPr="00914F12">
        <w:rPr>
          <w:rFonts w:cstheme="minorHAnsi"/>
        </w:rPr>
        <w:t xml:space="preserve">space </w:t>
      </w:r>
      <w:r w:rsidR="00031649" w:rsidRPr="00914F12">
        <w:rPr>
          <w:rFonts w:cstheme="minorHAnsi"/>
        </w:rPr>
        <w:t xml:space="preserve">for </w:t>
      </w:r>
      <w:r w:rsidR="00AE701A" w:rsidRPr="00914F12">
        <w:rPr>
          <w:rFonts w:cstheme="minorHAnsi"/>
        </w:rPr>
        <w:t xml:space="preserve">parents </w:t>
      </w:r>
      <w:r w:rsidR="00031649" w:rsidRPr="00914F12">
        <w:rPr>
          <w:rFonts w:cstheme="minorHAnsi"/>
        </w:rPr>
        <w:t xml:space="preserve">to </w:t>
      </w:r>
      <w:r w:rsidR="00AE701A" w:rsidRPr="00914F12">
        <w:rPr>
          <w:rFonts w:cstheme="minorHAnsi"/>
        </w:rPr>
        <w:t xml:space="preserve">spend time with children in the libraries. </w:t>
      </w:r>
      <w:r w:rsidR="00031649" w:rsidRPr="00914F12">
        <w:rPr>
          <w:rFonts w:cstheme="minorHAnsi"/>
        </w:rPr>
        <w:t xml:space="preserve">Shelving follows the age-old and redundant system of fixed single size shelves. All books irrespective of size, are shelved in the same manner following the Dewey classification system, rather than ensuring visibility and easy access. </w:t>
      </w:r>
    </w:p>
    <w:p w:rsidR="00D1795A" w:rsidRPr="00914F12" w:rsidRDefault="00AE701A" w:rsidP="00914F12">
      <w:pPr>
        <w:pStyle w:val="ListParagraph"/>
        <w:numPr>
          <w:ilvl w:val="0"/>
          <w:numId w:val="7"/>
        </w:numPr>
        <w:spacing w:line="360" w:lineRule="auto"/>
        <w:jc w:val="both"/>
        <w:rPr>
          <w:rFonts w:cstheme="minorHAnsi"/>
        </w:rPr>
      </w:pPr>
      <w:r w:rsidRPr="00914F12">
        <w:rPr>
          <w:rFonts w:cstheme="minorHAnsi"/>
        </w:rPr>
        <w:t>None of the DPL libraries are disable-friendly</w:t>
      </w:r>
      <w:r w:rsidR="00F00951" w:rsidRPr="00914F12">
        <w:rPr>
          <w:rFonts w:cstheme="minorHAnsi"/>
        </w:rPr>
        <w:t xml:space="preserve"> and lack </w:t>
      </w:r>
      <w:r w:rsidRPr="00914F12">
        <w:rPr>
          <w:rFonts w:cstheme="minorHAnsi"/>
        </w:rPr>
        <w:t>ramps and the space required for navigat</w:t>
      </w:r>
      <w:r w:rsidR="00F00951" w:rsidRPr="00914F12">
        <w:rPr>
          <w:rFonts w:cstheme="minorHAnsi"/>
        </w:rPr>
        <w:t>ing</w:t>
      </w:r>
      <w:r w:rsidRPr="00914F12">
        <w:rPr>
          <w:rFonts w:cstheme="minorHAnsi"/>
        </w:rPr>
        <w:t xml:space="preserve"> a wheelchair or crutches. DPL has a separate Braille library for the visually challenged, </w:t>
      </w:r>
      <w:r w:rsidR="00F00951" w:rsidRPr="00914F12">
        <w:rPr>
          <w:rFonts w:cstheme="minorHAnsi"/>
        </w:rPr>
        <w:t xml:space="preserve">but </w:t>
      </w:r>
      <w:r w:rsidRPr="00914F12">
        <w:rPr>
          <w:rFonts w:cstheme="minorHAnsi"/>
        </w:rPr>
        <w:t xml:space="preserve">no other forms of disability have been addressed in the library infrastructure. </w:t>
      </w:r>
    </w:p>
    <w:p w:rsidR="00F307BC" w:rsidRPr="005E0D2A" w:rsidRDefault="00C36808" w:rsidP="005E0D2A">
      <w:pPr>
        <w:spacing w:line="360" w:lineRule="auto"/>
        <w:jc w:val="both"/>
        <w:rPr>
          <w:rFonts w:cstheme="minorHAnsi"/>
          <w:b/>
        </w:rPr>
      </w:pPr>
      <w:r w:rsidRPr="005E0D2A">
        <w:rPr>
          <w:rFonts w:cstheme="minorHAnsi"/>
          <w:b/>
        </w:rPr>
        <w:t>Limited Book</w:t>
      </w:r>
      <w:r w:rsidR="00D1795A" w:rsidRPr="005E0D2A">
        <w:rPr>
          <w:rFonts w:cstheme="minorHAnsi"/>
          <w:b/>
        </w:rPr>
        <w:t xml:space="preserve"> Collection </w:t>
      </w:r>
    </w:p>
    <w:p w:rsidR="00BC3B1D" w:rsidRPr="00C36808" w:rsidRDefault="00BC3B1D" w:rsidP="00C36808">
      <w:pPr>
        <w:pStyle w:val="ListParagraph"/>
        <w:numPr>
          <w:ilvl w:val="0"/>
          <w:numId w:val="10"/>
        </w:numPr>
        <w:spacing w:line="360" w:lineRule="auto"/>
        <w:jc w:val="both"/>
        <w:rPr>
          <w:rFonts w:cstheme="minorHAnsi"/>
        </w:rPr>
      </w:pPr>
      <w:r w:rsidRPr="00C36808">
        <w:rPr>
          <w:rFonts w:cstheme="minorHAnsi"/>
        </w:rPr>
        <w:t xml:space="preserve">DPL has </w:t>
      </w:r>
      <w:r w:rsidR="0015772B">
        <w:rPr>
          <w:rFonts w:cstheme="minorHAnsi"/>
        </w:rPr>
        <w:t xml:space="preserve">a </w:t>
      </w:r>
      <w:r w:rsidRPr="00C36808">
        <w:rPr>
          <w:rFonts w:cstheme="minorHAnsi"/>
        </w:rPr>
        <w:t xml:space="preserve">separate book advisory committee for children </w:t>
      </w:r>
      <w:r w:rsidR="0015772B">
        <w:rPr>
          <w:rFonts w:cstheme="minorHAnsi"/>
        </w:rPr>
        <w:t>b</w:t>
      </w:r>
      <w:r w:rsidR="0030365B" w:rsidRPr="00C36808">
        <w:rPr>
          <w:rFonts w:cstheme="minorHAnsi"/>
        </w:rPr>
        <w:t xml:space="preserve">ut </w:t>
      </w:r>
      <w:r w:rsidRPr="00C36808">
        <w:rPr>
          <w:rFonts w:cstheme="minorHAnsi"/>
        </w:rPr>
        <w:t xml:space="preserve">there are no stated criteria or qualification for selection of members to the committee. </w:t>
      </w:r>
      <w:r w:rsidR="00722B2A" w:rsidRPr="00C36808">
        <w:rPr>
          <w:rFonts w:cstheme="minorHAnsi"/>
        </w:rPr>
        <w:t xml:space="preserve">No </w:t>
      </w:r>
      <w:r w:rsidR="00373983">
        <w:rPr>
          <w:rFonts w:cstheme="minorHAnsi"/>
        </w:rPr>
        <w:t>specific</w:t>
      </w:r>
      <w:r w:rsidR="00C36808">
        <w:rPr>
          <w:rFonts w:cstheme="minorHAnsi"/>
        </w:rPr>
        <w:t xml:space="preserve"> </w:t>
      </w:r>
      <w:r w:rsidR="00722B2A" w:rsidRPr="00C36808">
        <w:rPr>
          <w:rFonts w:cstheme="minorHAnsi"/>
        </w:rPr>
        <w:t xml:space="preserve">policy exists on </w:t>
      </w:r>
      <w:r w:rsidRPr="00C36808">
        <w:rPr>
          <w:rFonts w:cstheme="minorHAnsi"/>
        </w:rPr>
        <w:t>selection of children’s books. The general selection tools includ</w:t>
      </w:r>
      <w:r w:rsidR="00C36808">
        <w:rPr>
          <w:rFonts w:cstheme="minorHAnsi"/>
        </w:rPr>
        <w:t>e</w:t>
      </w:r>
      <w:r w:rsidRPr="00C36808">
        <w:rPr>
          <w:rFonts w:cstheme="minorHAnsi"/>
        </w:rPr>
        <w:t xml:space="preserve"> </w:t>
      </w:r>
      <w:r w:rsidR="00B37E74">
        <w:rPr>
          <w:rFonts w:cstheme="minorHAnsi"/>
        </w:rPr>
        <w:t xml:space="preserve">book </w:t>
      </w:r>
      <w:r w:rsidRPr="00C36808">
        <w:rPr>
          <w:rFonts w:cstheme="minorHAnsi"/>
        </w:rPr>
        <w:t>review</w:t>
      </w:r>
      <w:r w:rsidR="00B37E74">
        <w:rPr>
          <w:rFonts w:cstheme="minorHAnsi"/>
        </w:rPr>
        <w:t xml:space="preserve">s, </w:t>
      </w:r>
      <w:r w:rsidRPr="00C36808">
        <w:rPr>
          <w:rFonts w:cstheme="minorHAnsi"/>
        </w:rPr>
        <w:t>catalogue</w:t>
      </w:r>
      <w:r w:rsidR="00B37E74">
        <w:rPr>
          <w:rFonts w:cstheme="minorHAnsi"/>
        </w:rPr>
        <w:t>s</w:t>
      </w:r>
      <w:r w:rsidRPr="00C36808">
        <w:rPr>
          <w:rFonts w:cstheme="minorHAnsi"/>
        </w:rPr>
        <w:t>, websites, titles shortlisted for awards, and books supplied by booksellers on approval basis</w:t>
      </w:r>
      <w:r w:rsidR="008818EB" w:rsidRPr="00C36808">
        <w:rPr>
          <w:rFonts w:cstheme="minorHAnsi"/>
        </w:rPr>
        <w:t xml:space="preserve"> among others</w:t>
      </w:r>
      <w:r w:rsidRPr="00C36808">
        <w:rPr>
          <w:rFonts w:cstheme="minorHAnsi"/>
        </w:rPr>
        <w:t xml:space="preserve">. </w:t>
      </w:r>
    </w:p>
    <w:p w:rsidR="0019657B" w:rsidRPr="00C36808" w:rsidRDefault="00C23BB5" w:rsidP="00C36808">
      <w:pPr>
        <w:pStyle w:val="ListParagraph"/>
        <w:numPr>
          <w:ilvl w:val="0"/>
          <w:numId w:val="10"/>
        </w:numPr>
        <w:spacing w:line="360" w:lineRule="auto"/>
        <w:jc w:val="both"/>
        <w:rPr>
          <w:rFonts w:cstheme="minorHAnsi"/>
        </w:rPr>
      </w:pPr>
      <w:r w:rsidRPr="00C36808">
        <w:rPr>
          <w:rFonts w:cstheme="minorHAnsi"/>
        </w:rPr>
        <w:t>T</w:t>
      </w:r>
      <w:r w:rsidR="00BC3B1D" w:rsidRPr="00C36808">
        <w:rPr>
          <w:rFonts w:cstheme="minorHAnsi"/>
        </w:rPr>
        <w:t xml:space="preserve">he </w:t>
      </w:r>
      <w:r w:rsidRPr="00C36808">
        <w:rPr>
          <w:rFonts w:cstheme="minorHAnsi"/>
        </w:rPr>
        <w:t xml:space="preserve">book </w:t>
      </w:r>
      <w:r w:rsidR="00BC3B1D" w:rsidRPr="00C36808">
        <w:rPr>
          <w:rFonts w:cstheme="minorHAnsi"/>
        </w:rPr>
        <w:t xml:space="preserve">collection does not </w:t>
      </w:r>
      <w:r w:rsidR="00F30A41" w:rsidRPr="00C36808">
        <w:rPr>
          <w:rFonts w:cstheme="minorHAnsi"/>
        </w:rPr>
        <w:t>mirror</w:t>
      </w:r>
      <w:r w:rsidR="00BC3B1D" w:rsidRPr="00C36808">
        <w:rPr>
          <w:rFonts w:cstheme="minorHAnsi"/>
        </w:rPr>
        <w:t xml:space="preserve"> the need and aptitude of the users. </w:t>
      </w:r>
      <w:r w:rsidR="0019657B" w:rsidRPr="00C36808">
        <w:rPr>
          <w:rFonts w:cstheme="minorHAnsi"/>
        </w:rPr>
        <w:t>A</w:t>
      </w:r>
      <w:r w:rsidR="00BC3B1D" w:rsidRPr="00C36808">
        <w:rPr>
          <w:rFonts w:cstheme="minorHAnsi"/>
        </w:rPr>
        <w:t xml:space="preserve">ll </w:t>
      </w:r>
      <w:r w:rsidR="0019657B" w:rsidRPr="00C36808">
        <w:rPr>
          <w:rFonts w:cstheme="minorHAnsi"/>
        </w:rPr>
        <w:t xml:space="preserve">DPL </w:t>
      </w:r>
      <w:r w:rsidR="00BC3B1D" w:rsidRPr="00C36808">
        <w:rPr>
          <w:rFonts w:cstheme="minorHAnsi"/>
        </w:rPr>
        <w:t>libraries have the same set of books irrespective of the community in which they are located, or the needs of the children they cater to.</w:t>
      </w:r>
    </w:p>
    <w:p w:rsidR="00F2716B" w:rsidRPr="00C36808" w:rsidRDefault="0019657B" w:rsidP="00C36808">
      <w:pPr>
        <w:pStyle w:val="ListParagraph"/>
        <w:numPr>
          <w:ilvl w:val="0"/>
          <w:numId w:val="10"/>
        </w:numPr>
        <w:spacing w:line="360" w:lineRule="auto"/>
        <w:jc w:val="both"/>
        <w:rPr>
          <w:rFonts w:cstheme="minorHAnsi"/>
        </w:rPr>
      </w:pPr>
      <w:r w:rsidRPr="00C36808">
        <w:rPr>
          <w:rFonts w:cstheme="minorHAnsi"/>
        </w:rPr>
        <w:lastRenderedPageBreak/>
        <w:t xml:space="preserve">Books for younger </w:t>
      </w:r>
      <w:r w:rsidR="00443D63" w:rsidRPr="00C36808">
        <w:rPr>
          <w:rFonts w:cstheme="minorHAnsi"/>
        </w:rPr>
        <w:t>children comprise</w:t>
      </w:r>
      <w:r w:rsidRPr="00C36808">
        <w:rPr>
          <w:rFonts w:cstheme="minorHAnsi"/>
        </w:rPr>
        <w:t xml:space="preserve"> mythology, historical and religious figures, biographies of Indian leaders, and stories from the Panchatantra. Delightful and richly illustrated books by acclaimed authors/illustrators are absent. Books by several Indian publishers who have published original and contemporary stories over the last 10 years are also missing. DPL’s English book collection for older children (11-15 years) is dominated by foreign authors. These books are prominently displayed in all the libraries, while there is little Indian writing that is showcased. </w:t>
      </w:r>
    </w:p>
    <w:p w:rsidR="00E15A6A" w:rsidRPr="005E0D2A" w:rsidRDefault="00AC5E84" w:rsidP="005E0D2A">
      <w:pPr>
        <w:spacing w:line="360" w:lineRule="auto"/>
        <w:jc w:val="both"/>
        <w:rPr>
          <w:rFonts w:cstheme="minorHAnsi"/>
        </w:rPr>
      </w:pPr>
      <w:r>
        <w:rPr>
          <w:rFonts w:cstheme="minorHAnsi"/>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66.65pt;margin-top:226.05pt;width:183.6pt;height:161.85pt;z-index:251662336;mso-width-percent:300;mso-position-horizontal-relative:page;mso-position-vertical-relative:page;mso-width-percent:300" o:allowincell="f" fillcolor="#e6eed5 [822]" stroked="f" strokecolor="#622423 [1605]" strokeweight="6pt">
            <v:fill r:id="rId7" o:title="Narrow horizontal" type="pattern"/>
            <v:stroke linestyle="thickThin"/>
            <v:textbox style="mso-next-textbox:#_x0000_s1027" inset="18pt,18pt,18pt,18pt">
              <w:txbxContent>
                <w:p w:rsidR="00443D63" w:rsidRDefault="00443D63" w:rsidP="00443D63">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C</w:t>
                  </w:r>
                  <w:r w:rsidRPr="00443D63">
                    <w:rPr>
                      <w:rFonts w:asciiTheme="majorHAnsi" w:eastAsiaTheme="majorEastAsia" w:hAnsiTheme="majorHAnsi" w:cstheme="majorBidi"/>
                      <w:i/>
                      <w:iCs/>
                      <w:sz w:val="20"/>
                      <w:szCs w:val="20"/>
                    </w:rPr>
                    <w:t xml:space="preserve">hildren </w:t>
                  </w:r>
                  <w:r>
                    <w:rPr>
                      <w:rFonts w:asciiTheme="majorHAnsi" w:eastAsiaTheme="majorEastAsia" w:hAnsiTheme="majorHAnsi" w:cstheme="majorBidi"/>
                      <w:i/>
                      <w:iCs/>
                      <w:sz w:val="20"/>
                      <w:szCs w:val="20"/>
                    </w:rPr>
                    <w:t xml:space="preserve">find </w:t>
                  </w:r>
                  <w:r w:rsidRPr="00443D63">
                    <w:rPr>
                      <w:rFonts w:asciiTheme="majorHAnsi" w:eastAsiaTheme="majorEastAsia" w:hAnsiTheme="majorHAnsi" w:cstheme="majorBidi"/>
                      <w:i/>
                      <w:iCs/>
                      <w:sz w:val="20"/>
                      <w:szCs w:val="20"/>
                    </w:rPr>
                    <w:t>English books difficult to read and non-interesting.</w:t>
                  </w:r>
                </w:p>
                <w:p w:rsidR="00443D63" w:rsidRDefault="00443D63" w:rsidP="00443D63">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Children </w:t>
                  </w:r>
                  <w:r w:rsidRPr="00443D63">
                    <w:rPr>
                      <w:rFonts w:asciiTheme="majorHAnsi" w:eastAsiaTheme="majorEastAsia" w:hAnsiTheme="majorHAnsi" w:cstheme="majorBidi"/>
                      <w:i/>
                      <w:iCs/>
                      <w:sz w:val="20"/>
                      <w:szCs w:val="20"/>
                    </w:rPr>
                    <w:t>demand smaller stories wit</w:t>
                  </w:r>
                  <w:r>
                    <w:rPr>
                      <w:rFonts w:asciiTheme="majorHAnsi" w:eastAsiaTheme="majorEastAsia" w:hAnsiTheme="majorHAnsi" w:cstheme="majorBidi"/>
                      <w:i/>
                      <w:iCs/>
                      <w:sz w:val="20"/>
                      <w:szCs w:val="20"/>
                    </w:rPr>
                    <w:t>h simple language and pictures.</w:t>
                  </w:r>
                </w:p>
                <w:p w:rsidR="00EE1422" w:rsidRDefault="00EE1422" w:rsidP="00443D63">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Hindi books </w:t>
                  </w:r>
                  <w:r w:rsidR="00F308B4">
                    <w:rPr>
                      <w:rFonts w:asciiTheme="majorHAnsi" w:eastAsiaTheme="majorEastAsia" w:hAnsiTheme="majorHAnsi" w:cstheme="majorBidi"/>
                      <w:i/>
                      <w:iCs/>
                      <w:sz w:val="20"/>
                      <w:szCs w:val="20"/>
                    </w:rPr>
                    <w:t>were also preferred over foreign English titles</w:t>
                  </w:r>
                </w:p>
              </w:txbxContent>
            </v:textbox>
            <w10:wrap type="square" anchorx="page" anchory="page"/>
          </v:shape>
        </w:pict>
      </w:r>
      <w:r w:rsidR="00E15A6A" w:rsidRPr="005E0D2A">
        <w:rPr>
          <w:rFonts w:cstheme="minorHAnsi"/>
        </w:rPr>
        <w:t xml:space="preserve">In a majority of DPL libraries visited the English books looked new and showed little wear and tear from regular usage. </w:t>
      </w:r>
      <w:r w:rsidR="002F71D0" w:rsidRPr="005E0D2A">
        <w:rPr>
          <w:rFonts w:cstheme="minorHAnsi"/>
        </w:rPr>
        <w:t xml:space="preserve"> </w:t>
      </w:r>
      <w:r w:rsidR="00E15A6A" w:rsidRPr="005E0D2A">
        <w:rPr>
          <w:rFonts w:cstheme="minorHAnsi"/>
        </w:rPr>
        <w:t xml:space="preserve">While children prefer Hindi books, the Hindi collection is dominated by poor quality of publishing, old stories, retelling of mythologies, religious and historical figures and are heavy on text. </w:t>
      </w:r>
      <w:r w:rsidR="00102787" w:rsidRPr="005E0D2A">
        <w:rPr>
          <w:rFonts w:cstheme="minorHAnsi"/>
        </w:rPr>
        <w:t xml:space="preserve">A </w:t>
      </w:r>
      <w:r w:rsidR="00E15A6A" w:rsidRPr="005E0D2A">
        <w:rPr>
          <w:rFonts w:cstheme="minorHAnsi"/>
        </w:rPr>
        <w:t xml:space="preserve">majority of books in Hindi have morals at the end, especially those targeting younger children. A large part of the Hindi collection for older children comprises </w:t>
      </w:r>
      <w:r w:rsidR="00D83EFE">
        <w:rPr>
          <w:rFonts w:cstheme="minorHAnsi"/>
        </w:rPr>
        <w:t xml:space="preserve">text-heavy </w:t>
      </w:r>
      <w:r w:rsidR="00E15A6A" w:rsidRPr="005E0D2A">
        <w:rPr>
          <w:rFonts w:cstheme="minorHAnsi"/>
        </w:rPr>
        <w:t>non-fiction books</w:t>
      </w:r>
      <w:r w:rsidR="00102787" w:rsidRPr="005E0D2A">
        <w:rPr>
          <w:rFonts w:cstheme="minorHAnsi"/>
        </w:rPr>
        <w:t xml:space="preserve">, </w:t>
      </w:r>
      <w:r w:rsidR="00912CBF">
        <w:rPr>
          <w:rFonts w:cstheme="minorHAnsi"/>
        </w:rPr>
        <w:t xml:space="preserve">without </w:t>
      </w:r>
      <w:r w:rsidR="00E15A6A" w:rsidRPr="005E0D2A">
        <w:rPr>
          <w:rFonts w:cstheme="minorHAnsi"/>
        </w:rPr>
        <w:t xml:space="preserve">engaging illustrations or photos. </w:t>
      </w:r>
    </w:p>
    <w:p w:rsidR="003F2EAD" w:rsidRPr="003F2EAD" w:rsidRDefault="003F2EAD" w:rsidP="003F2EAD">
      <w:pPr>
        <w:spacing w:line="360" w:lineRule="auto"/>
        <w:jc w:val="both"/>
        <w:rPr>
          <w:rFonts w:cstheme="minorHAnsi"/>
          <w:b/>
        </w:rPr>
      </w:pPr>
      <w:r w:rsidRPr="003F2EAD">
        <w:rPr>
          <w:rFonts w:cstheme="minorHAnsi"/>
          <w:b/>
        </w:rPr>
        <w:t xml:space="preserve">Absence of Extension/Outreach Activities </w:t>
      </w:r>
    </w:p>
    <w:p w:rsidR="003F2EAD" w:rsidRPr="003F2EAD" w:rsidRDefault="00AC5E84" w:rsidP="003F2EAD">
      <w:pPr>
        <w:pStyle w:val="ListParagraph"/>
        <w:numPr>
          <w:ilvl w:val="0"/>
          <w:numId w:val="11"/>
        </w:numPr>
        <w:spacing w:line="360" w:lineRule="auto"/>
        <w:jc w:val="both"/>
        <w:rPr>
          <w:rFonts w:cstheme="minorHAnsi"/>
        </w:rPr>
      </w:pPr>
      <w:r>
        <w:rPr>
          <w:rFonts w:cstheme="minorHAnsi"/>
          <w:noProof/>
          <w:lang w:eastAsia="zh-TW"/>
        </w:rPr>
        <w:pict>
          <v:shape id="_x0000_s1030" type="#_x0000_t202" style="position:absolute;left:0;text-align:left;margin-left:334.95pt;margin-top:453.75pt;width:201.75pt;height:189.1pt;z-index:251664384;mso-position-horizontal-relative:page;mso-position-vertical-relative:page;mso-width-relative:margin;v-text-anchor:middle" o:allowincell="f" filled="f" strokecolor="#622423 [1605]" strokeweight="6pt">
            <v:stroke linestyle="thickThin"/>
            <v:textbox style="mso-next-textbox:#_x0000_s1030" inset="10.8pt,7.2pt,10.8pt,7.2pt">
              <w:txbxContent>
                <w:p w:rsidR="00FB4345" w:rsidRDefault="00FB4345">
                  <w:pPr>
                    <w:spacing w:after="0" w:line="360" w:lineRule="auto"/>
                    <w:jc w:val="center"/>
                    <w:rPr>
                      <w:rFonts w:asciiTheme="majorHAnsi" w:eastAsiaTheme="majorEastAsia" w:hAnsiTheme="majorHAnsi" w:cstheme="majorBidi"/>
                      <w:i/>
                      <w:iCs/>
                      <w:sz w:val="28"/>
                      <w:szCs w:val="28"/>
                    </w:rPr>
                  </w:pPr>
                  <w:r w:rsidRPr="00FB4345">
                    <w:rPr>
                      <w:rFonts w:asciiTheme="majorHAnsi" w:eastAsiaTheme="majorEastAsia" w:hAnsiTheme="majorHAnsi" w:cstheme="majorBidi"/>
                      <w:i/>
                      <w:iCs/>
                      <w:sz w:val="28"/>
                      <w:szCs w:val="28"/>
                    </w:rPr>
                    <w:t>Children need basic literacy support but we a</w:t>
                  </w:r>
                  <w:r w:rsidR="00326144">
                    <w:rPr>
                      <w:rFonts w:asciiTheme="majorHAnsi" w:eastAsiaTheme="majorEastAsia" w:hAnsiTheme="majorHAnsi" w:cstheme="majorBidi"/>
                      <w:i/>
                      <w:iCs/>
                      <w:sz w:val="28"/>
                      <w:szCs w:val="28"/>
                    </w:rPr>
                    <w:t>re</w:t>
                  </w:r>
                  <w:r w:rsidRPr="00FB4345">
                    <w:rPr>
                      <w:rFonts w:asciiTheme="majorHAnsi" w:eastAsiaTheme="majorEastAsia" w:hAnsiTheme="majorHAnsi" w:cstheme="majorBidi"/>
                      <w:i/>
                      <w:iCs/>
                      <w:sz w:val="28"/>
                      <w:szCs w:val="28"/>
                    </w:rPr>
                    <w:t xml:space="preserve"> not equipped</w:t>
                  </w:r>
                  <w:r w:rsidR="00040F99">
                    <w:rPr>
                      <w:rFonts w:asciiTheme="majorHAnsi" w:eastAsiaTheme="majorEastAsia" w:hAnsiTheme="majorHAnsi" w:cstheme="majorBidi"/>
                      <w:i/>
                      <w:iCs/>
                      <w:sz w:val="28"/>
                      <w:szCs w:val="28"/>
                    </w:rPr>
                    <w:t xml:space="preserve"> </w:t>
                  </w:r>
                  <w:r w:rsidRPr="00FB4345">
                    <w:rPr>
                      <w:rFonts w:asciiTheme="majorHAnsi" w:eastAsiaTheme="majorEastAsia" w:hAnsiTheme="majorHAnsi" w:cstheme="majorBidi"/>
                      <w:i/>
                      <w:iCs/>
                      <w:sz w:val="28"/>
                      <w:szCs w:val="28"/>
                    </w:rPr>
                    <w:t>… such programmes would be welcome …</w:t>
                  </w:r>
                  <w:r w:rsidR="00040F99">
                    <w:rPr>
                      <w:rFonts w:asciiTheme="majorHAnsi" w:eastAsiaTheme="majorEastAsia" w:hAnsiTheme="majorHAnsi" w:cstheme="majorBidi"/>
                      <w:i/>
                      <w:iCs/>
                      <w:sz w:val="28"/>
                      <w:szCs w:val="28"/>
                    </w:rPr>
                    <w:t xml:space="preserve"> </w:t>
                  </w:r>
                  <w:r w:rsidRPr="00FB4345">
                    <w:rPr>
                      <w:rFonts w:asciiTheme="majorHAnsi" w:eastAsiaTheme="majorEastAsia" w:hAnsiTheme="majorHAnsi" w:cstheme="majorBidi"/>
                      <w:i/>
                      <w:iCs/>
                      <w:sz w:val="28"/>
                      <w:szCs w:val="28"/>
                    </w:rPr>
                    <w:t xml:space="preserve">it would help </w:t>
                  </w:r>
                  <w:r w:rsidR="00326144">
                    <w:rPr>
                      <w:rFonts w:asciiTheme="majorHAnsi" w:eastAsiaTheme="majorEastAsia" w:hAnsiTheme="majorHAnsi" w:cstheme="majorBidi"/>
                      <w:i/>
                      <w:iCs/>
                      <w:sz w:val="28"/>
                      <w:szCs w:val="28"/>
                    </w:rPr>
                    <w:t>children</w:t>
                  </w:r>
                  <w:r w:rsidRPr="00FB4345">
                    <w:rPr>
                      <w:rFonts w:asciiTheme="majorHAnsi" w:eastAsiaTheme="majorEastAsia" w:hAnsiTheme="majorHAnsi" w:cstheme="majorBidi"/>
                      <w:i/>
                      <w:iCs/>
                      <w:sz w:val="28"/>
                      <w:szCs w:val="28"/>
                    </w:rPr>
                    <w:t xml:space="preserve"> immensely” (Interview with staff at Shahdra Library)</w:t>
                  </w:r>
                </w:p>
              </w:txbxContent>
            </v:textbox>
            <w10:wrap type="square" anchorx="page" anchory="page"/>
          </v:shape>
        </w:pict>
      </w:r>
      <w:r w:rsidR="003F2EAD" w:rsidRPr="003F2EAD">
        <w:rPr>
          <w:rFonts w:cstheme="minorHAnsi"/>
        </w:rPr>
        <w:t xml:space="preserve">Early literacy activities are absent from DPL libraries, where pre-school children or early readers have been excluded completely. The age-group of children DPL serve begins at 6 years, the official age for children to attend grade I in government schools across India. </w:t>
      </w:r>
    </w:p>
    <w:p w:rsidR="003F2EAD" w:rsidRPr="003F2EAD" w:rsidRDefault="003F2EAD" w:rsidP="003F2EAD">
      <w:pPr>
        <w:pStyle w:val="ListParagraph"/>
        <w:numPr>
          <w:ilvl w:val="0"/>
          <w:numId w:val="11"/>
        </w:numPr>
        <w:spacing w:line="360" w:lineRule="auto"/>
        <w:jc w:val="both"/>
        <w:rPr>
          <w:rFonts w:cstheme="minorHAnsi"/>
        </w:rPr>
      </w:pPr>
      <w:r w:rsidRPr="003F2EAD">
        <w:rPr>
          <w:rFonts w:cstheme="minorHAnsi"/>
        </w:rPr>
        <w:t xml:space="preserve">Not all children accessing the libraries are independent readers. Many children who came to </w:t>
      </w:r>
      <w:r w:rsidR="00CA550A">
        <w:rPr>
          <w:rFonts w:cstheme="minorHAnsi"/>
        </w:rPr>
        <w:t xml:space="preserve">the </w:t>
      </w:r>
      <w:r w:rsidRPr="003F2EAD">
        <w:rPr>
          <w:rFonts w:cstheme="minorHAnsi"/>
        </w:rPr>
        <w:t xml:space="preserve">libraries in Shahdra and </w:t>
      </w:r>
      <w:r w:rsidR="00F71BB2" w:rsidRPr="003F2EAD">
        <w:rPr>
          <w:rFonts w:cstheme="minorHAnsi"/>
        </w:rPr>
        <w:t>Narela</w:t>
      </w:r>
      <w:r w:rsidR="00F71BB2">
        <w:rPr>
          <w:rFonts w:cstheme="minorHAnsi"/>
        </w:rPr>
        <w:t xml:space="preserve"> that cater to the urban poor</w:t>
      </w:r>
      <w:r w:rsidRPr="003F2EAD">
        <w:rPr>
          <w:rFonts w:cstheme="minorHAnsi"/>
        </w:rPr>
        <w:t xml:space="preserve"> cannot read even simple sentences fluently.</w:t>
      </w:r>
    </w:p>
    <w:p w:rsidR="003F2EAD" w:rsidRPr="003F2EAD" w:rsidRDefault="003F2EAD" w:rsidP="003F2EAD">
      <w:pPr>
        <w:pStyle w:val="ListParagraph"/>
        <w:numPr>
          <w:ilvl w:val="0"/>
          <w:numId w:val="11"/>
        </w:numPr>
        <w:spacing w:line="360" w:lineRule="auto"/>
        <w:jc w:val="both"/>
        <w:rPr>
          <w:rFonts w:cstheme="minorHAnsi"/>
        </w:rPr>
      </w:pPr>
      <w:r w:rsidRPr="003F2EAD">
        <w:rPr>
          <w:rFonts w:cstheme="minorHAnsi"/>
        </w:rPr>
        <w:lastRenderedPageBreak/>
        <w:t>At the DPL library in Sarojini Nagar, sporadic events are organised including film screenings, story-telling sessions and painting competitions. However, the library does not have the required person power or the training to organise these events on a regular basis.</w:t>
      </w:r>
    </w:p>
    <w:p w:rsidR="003F2EAD" w:rsidRPr="003F2EAD" w:rsidRDefault="004213D1" w:rsidP="003F2EAD">
      <w:pPr>
        <w:pStyle w:val="ListParagraph"/>
        <w:numPr>
          <w:ilvl w:val="0"/>
          <w:numId w:val="11"/>
        </w:numPr>
        <w:spacing w:line="360" w:lineRule="auto"/>
        <w:jc w:val="both"/>
        <w:rPr>
          <w:rFonts w:cstheme="minorHAnsi"/>
        </w:rPr>
      </w:pPr>
      <w:r>
        <w:rPr>
          <w:rFonts w:cstheme="minorHAnsi"/>
        </w:rPr>
        <w:t>L</w:t>
      </w:r>
      <w:r w:rsidR="003F2EAD" w:rsidRPr="003F2EAD">
        <w:rPr>
          <w:rFonts w:cstheme="minorHAnsi"/>
        </w:rPr>
        <w:t xml:space="preserve">ittle or no cooperation was seen between DPL libraries and the neighbouring schools or community centres. As Table 1 shows, each library has several schools in the neighbourhood. </w:t>
      </w:r>
      <w:r w:rsidR="00AA0B4B">
        <w:rPr>
          <w:rFonts w:cstheme="minorHAnsi"/>
        </w:rPr>
        <w:t>O</w:t>
      </w:r>
      <w:r w:rsidR="003F2EAD" w:rsidRPr="003F2EAD">
        <w:rPr>
          <w:rFonts w:cstheme="minorHAnsi"/>
        </w:rPr>
        <w:t>ther than distributing free membership cards, the library has no interaction with the schools.</w:t>
      </w:r>
    </w:p>
    <w:p w:rsidR="00FA27EA" w:rsidRPr="00BB5F83" w:rsidRDefault="00BB5F83" w:rsidP="00BB5F83">
      <w:pPr>
        <w:spacing w:line="360" w:lineRule="auto"/>
        <w:jc w:val="both"/>
        <w:rPr>
          <w:rFonts w:cstheme="minorHAnsi"/>
          <w:b/>
        </w:rPr>
      </w:pPr>
      <w:r>
        <w:rPr>
          <w:rFonts w:cstheme="minorHAnsi"/>
          <w:b/>
        </w:rPr>
        <w:t xml:space="preserve">Lack of </w:t>
      </w:r>
      <w:r w:rsidR="00FA27EA" w:rsidRPr="00BB5F83">
        <w:rPr>
          <w:rFonts w:cstheme="minorHAnsi"/>
          <w:b/>
        </w:rPr>
        <w:t xml:space="preserve">Digital </w:t>
      </w:r>
      <w:r>
        <w:rPr>
          <w:rFonts w:cstheme="minorHAnsi"/>
          <w:b/>
        </w:rPr>
        <w:t>Literacy/resources</w:t>
      </w:r>
    </w:p>
    <w:p w:rsidR="00EE6C11" w:rsidRPr="005E0D2A" w:rsidRDefault="00901FA0" w:rsidP="005E0D2A">
      <w:pPr>
        <w:spacing w:line="360" w:lineRule="auto"/>
        <w:jc w:val="both"/>
        <w:rPr>
          <w:rFonts w:cstheme="minorHAnsi"/>
        </w:rPr>
      </w:pPr>
      <w:r w:rsidRPr="005E0D2A">
        <w:rPr>
          <w:rFonts w:cstheme="minorHAnsi"/>
        </w:rPr>
        <w:t xml:space="preserve">Free internet access is a major draw among children who queue up to access the net for </w:t>
      </w:r>
      <w:r w:rsidR="00EE6C11" w:rsidRPr="005E0D2A">
        <w:rPr>
          <w:rFonts w:cstheme="minorHAnsi"/>
        </w:rPr>
        <w:t xml:space="preserve">30 minutes every day. </w:t>
      </w:r>
      <w:r w:rsidRPr="005E0D2A">
        <w:rPr>
          <w:rFonts w:cstheme="minorHAnsi"/>
        </w:rPr>
        <w:t xml:space="preserve">However, </w:t>
      </w:r>
      <w:r w:rsidR="00EE6C11" w:rsidRPr="005E0D2A">
        <w:rPr>
          <w:rFonts w:cstheme="minorHAnsi"/>
        </w:rPr>
        <w:t>library staff is not well-versed or comfortable with technology. Children are left on their own for 30 minutes without any guidance. They either play computer games or browse the Internet without any clear idea of what they are looking for. Many children also did not know how to browse for information and there is no specific guidance available to them.</w:t>
      </w:r>
    </w:p>
    <w:p w:rsidR="00844D72" w:rsidRPr="00406EF3" w:rsidRDefault="006B39AD" w:rsidP="005E0D2A">
      <w:pPr>
        <w:spacing w:line="360" w:lineRule="auto"/>
        <w:jc w:val="both"/>
        <w:rPr>
          <w:rFonts w:cstheme="minorHAnsi"/>
          <w:b/>
        </w:rPr>
      </w:pPr>
      <w:r w:rsidRPr="00406EF3">
        <w:rPr>
          <w:rFonts w:cstheme="minorHAnsi"/>
          <w:b/>
        </w:rPr>
        <w:t>Absence of trained library Staff</w:t>
      </w:r>
    </w:p>
    <w:p w:rsidR="000D1DA7" w:rsidRPr="00406EF3" w:rsidRDefault="00EE5D31" w:rsidP="00406EF3">
      <w:pPr>
        <w:pStyle w:val="ListParagraph"/>
        <w:numPr>
          <w:ilvl w:val="0"/>
          <w:numId w:val="12"/>
        </w:numPr>
        <w:spacing w:line="360" w:lineRule="auto"/>
        <w:jc w:val="both"/>
        <w:rPr>
          <w:rFonts w:cstheme="minorHAnsi"/>
        </w:rPr>
      </w:pPr>
      <w:r w:rsidRPr="00406EF3">
        <w:rPr>
          <w:rFonts w:cstheme="minorHAnsi"/>
        </w:rPr>
        <w:t>Knowledge of material – books, magazines, audio-visual, digital is absent</w:t>
      </w:r>
      <w:r w:rsidR="007D2ACD">
        <w:rPr>
          <w:rFonts w:cstheme="minorHAnsi"/>
        </w:rPr>
        <w:t xml:space="preserve"> among the </w:t>
      </w:r>
      <w:r w:rsidRPr="00406EF3">
        <w:rPr>
          <w:rFonts w:cstheme="minorHAnsi"/>
        </w:rPr>
        <w:t xml:space="preserve">seven librarians </w:t>
      </w:r>
      <w:r w:rsidR="007D2ACD">
        <w:rPr>
          <w:rFonts w:cstheme="minorHAnsi"/>
        </w:rPr>
        <w:t xml:space="preserve">interviewed including awareness of </w:t>
      </w:r>
      <w:r w:rsidRPr="00406EF3">
        <w:rPr>
          <w:rFonts w:cstheme="minorHAnsi"/>
        </w:rPr>
        <w:t xml:space="preserve">latest titles, popular books, contemporary Indian authors and publishers working with children’s books. </w:t>
      </w:r>
    </w:p>
    <w:p w:rsidR="00EE5D31" w:rsidRPr="00406EF3" w:rsidRDefault="00EE5D31" w:rsidP="00406EF3">
      <w:pPr>
        <w:pStyle w:val="ListParagraph"/>
        <w:numPr>
          <w:ilvl w:val="0"/>
          <w:numId w:val="12"/>
        </w:numPr>
        <w:spacing w:line="360" w:lineRule="auto"/>
        <w:jc w:val="both"/>
        <w:rPr>
          <w:rFonts w:cstheme="minorHAnsi"/>
        </w:rPr>
      </w:pPr>
      <w:r w:rsidRPr="00406EF3">
        <w:rPr>
          <w:rFonts w:cstheme="minorHAnsi"/>
        </w:rPr>
        <w:t xml:space="preserve">The librarians were not </w:t>
      </w:r>
      <w:r w:rsidR="00762F68">
        <w:rPr>
          <w:rFonts w:cstheme="minorHAnsi"/>
        </w:rPr>
        <w:t xml:space="preserve">very </w:t>
      </w:r>
      <w:r w:rsidRPr="00406EF3">
        <w:rPr>
          <w:rFonts w:cstheme="minorHAnsi"/>
        </w:rPr>
        <w:t xml:space="preserve">aware of the </w:t>
      </w:r>
      <w:r w:rsidR="000D1DA7" w:rsidRPr="00406EF3">
        <w:rPr>
          <w:rFonts w:cstheme="minorHAnsi"/>
        </w:rPr>
        <w:t xml:space="preserve">existing </w:t>
      </w:r>
      <w:r w:rsidRPr="00406EF3">
        <w:rPr>
          <w:rFonts w:cstheme="minorHAnsi"/>
        </w:rPr>
        <w:t xml:space="preserve">collection in the library. This is significant because all the librarians interviewed had worked with the DPL for a minimum of 15 years and a maximum of 25 years. </w:t>
      </w:r>
    </w:p>
    <w:p w:rsidR="00E06EF2" w:rsidRPr="00406EF3" w:rsidRDefault="00E06EF2" w:rsidP="00406EF3">
      <w:pPr>
        <w:pStyle w:val="ListParagraph"/>
        <w:numPr>
          <w:ilvl w:val="0"/>
          <w:numId w:val="12"/>
        </w:numPr>
        <w:spacing w:line="360" w:lineRule="auto"/>
        <w:jc w:val="both"/>
        <w:rPr>
          <w:rFonts w:cstheme="minorHAnsi"/>
        </w:rPr>
      </w:pPr>
      <w:r w:rsidRPr="00406EF3">
        <w:rPr>
          <w:rFonts w:cstheme="minorHAnsi"/>
        </w:rPr>
        <w:t>While DPL librarians were aware of the general socio-economic background of the children coming to their libraries, the</w:t>
      </w:r>
      <w:r w:rsidR="00D164B8">
        <w:rPr>
          <w:rFonts w:cstheme="minorHAnsi"/>
        </w:rPr>
        <w:t>y</w:t>
      </w:r>
      <w:r w:rsidR="0033686E">
        <w:rPr>
          <w:rFonts w:cstheme="minorHAnsi"/>
        </w:rPr>
        <w:t xml:space="preserve"> lacked </w:t>
      </w:r>
      <w:r w:rsidR="00AA6A90">
        <w:rPr>
          <w:rFonts w:cstheme="minorHAnsi"/>
        </w:rPr>
        <w:t>the autonomy</w:t>
      </w:r>
      <w:r w:rsidR="00291BA7">
        <w:rPr>
          <w:rFonts w:cstheme="minorHAnsi"/>
        </w:rPr>
        <w:t xml:space="preserve"> </w:t>
      </w:r>
      <w:r w:rsidR="00AA6D1E">
        <w:rPr>
          <w:rFonts w:cstheme="minorHAnsi"/>
        </w:rPr>
        <w:t>and</w:t>
      </w:r>
      <w:r w:rsidR="00291BA7">
        <w:rPr>
          <w:rFonts w:cstheme="minorHAnsi"/>
        </w:rPr>
        <w:t xml:space="preserve"> the </w:t>
      </w:r>
      <w:r w:rsidR="002558DD">
        <w:rPr>
          <w:rFonts w:cstheme="minorHAnsi"/>
        </w:rPr>
        <w:t>expertise</w:t>
      </w:r>
      <w:r w:rsidR="00291BA7">
        <w:rPr>
          <w:rFonts w:cstheme="minorHAnsi"/>
        </w:rPr>
        <w:t xml:space="preserve"> </w:t>
      </w:r>
      <w:r w:rsidR="00AA6A90">
        <w:rPr>
          <w:rFonts w:cstheme="minorHAnsi"/>
        </w:rPr>
        <w:t xml:space="preserve">to contextualize the book collection according to the </w:t>
      </w:r>
      <w:r w:rsidRPr="00406EF3">
        <w:rPr>
          <w:rFonts w:cstheme="minorHAnsi"/>
        </w:rPr>
        <w:t xml:space="preserve">needs and tastes of this diverse membership. </w:t>
      </w:r>
    </w:p>
    <w:p w:rsidR="00E06EF2" w:rsidRPr="00EA50B2" w:rsidRDefault="006C1E7E" w:rsidP="005E0D2A">
      <w:pPr>
        <w:pStyle w:val="ListParagraph"/>
        <w:numPr>
          <w:ilvl w:val="0"/>
          <w:numId w:val="12"/>
        </w:numPr>
        <w:spacing w:line="360" w:lineRule="auto"/>
        <w:jc w:val="both"/>
        <w:rPr>
          <w:rFonts w:cstheme="minorHAnsi"/>
        </w:rPr>
      </w:pPr>
      <w:r w:rsidRPr="00EA50B2">
        <w:rPr>
          <w:rFonts w:cstheme="minorHAnsi"/>
        </w:rPr>
        <w:t>Significantly, l</w:t>
      </w:r>
      <w:r w:rsidR="00E06EF2" w:rsidRPr="00EA50B2">
        <w:rPr>
          <w:rFonts w:cstheme="minorHAnsi"/>
        </w:rPr>
        <w:t xml:space="preserve">ibrarians at DPL do not have the autonomy to select books for the library and therefore lack the motivation to remain informed about the latest happenings in the sector. </w:t>
      </w:r>
      <w:r w:rsidR="00EA50B2" w:rsidRPr="00EA50B2">
        <w:rPr>
          <w:rFonts w:cstheme="minorHAnsi"/>
        </w:rPr>
        <w:t>N</w:t>
      </w:r>
      <w:r w:rsidRPr="00EA50B2">
        <w:rPr>
          <w:rFonts w:cstheme="minorHAnsi"/>
        </w:rPr>
        <w:t xml:space="preserve">one of the seven librarians </w:t>
      </w:r>
      <w:r w:rsidR="00E06EF2" w:rsidRPr="00EA50B2">
        <w:rPr>
          <w:rFonts w:cstheme="minorHAnsi"/>
        </w:rPr>
        <w:t>had reco</w:t>
      </w:r>
      <w:r w:rsidR="00745CFC" w:rsidRPr="00EA50B2">
        <w:rPr>
          <w:rFonts w:cstheme="minorHAnsi"/>
        </w:rPr>
        <w:t>mmended any books for children in the past.</w:t>
      </w:r>
    </w:p>
    <w:p w:rsidR="00E06EF2" w:rsidRPr="00147119" w:rsidRDefault="00E06EF2" w:rsidP="00406EF3">
      <w:pPr>
        <w:pStyle w:val="ListParagraph"/>
        <w:numPr>
          <w:ilvl w:val="0"/>
          <w:numId w:val="12"/>
        </w:numPr>
        <w:spacing w:line="360" w:lineRule="auto"/>
        <w:jc w:val="both"/>
        <w:rPr>
          <w:rFonts w:cstheme="minorHAnsi"/>
        </w:rPr>
      </w:pPr>
      <w:r w:rsidRPr="00147119">
        <w:rPr>
          <w:rFonts w:cstheme="minorHAnsi"/>
        </w:rPr>
        <w:t xml:space="preserve">All the seven librarians had done </w:t>
      </w:r>
      <w:r w:rsidR="00292EA0" w:rsidRPr="00147119">
        <w:rPr>
          <w:rFonts w:cstheme="minorHAnsi"/>
        </w:rPr>
        <w:t xml:space="preserve">a formal course in </w:t>
      </w:r>
      <w:r w:rsidRPr="00147119">
        <w:rPr>
          <w:rFonts w:cstheme="minorHAnsi"/>
        </w:rPr>
        <w:t>Library and Information Science</w:t>
      </w:r>
      <w:r w:rsidR="00275852">
        <w:rPr>
          <w:rFonts w:cstheme="minorHAnsi"/>
        </w:rPr>
        <w:t xml:space="preserve"> (LIS)</w:t>
      </w:r>
      <w:r w:rsidRPr="00147119">
        <w:rPr>
          <w:rFonts w:cstheme="minorHAnsi"/>
        </w:rPr>
        <w:t xml:space="preserve">. But none had since attended any capacity building workshop related to quality improvement in libraries. </w:t>
      </w:r>
      <w:r w:rsidR="00275852">
        <w:rPr>
          <w:rFonts w:cstheme="minorHAnsi"/>
        </w:rPr>
        <w:t xml:space="preserve">They </w:t>
      </w:r>
      <w:r w:rsidRPr="00147119">
        <w:rPr>
          <w:rFonts w:cstheme="minorHAnsi"/>
        </w:rPr>
        <w:t xml:space="preserve">had attended </w:t>
      </w:r>
      <w:r w:rsidR="00275852">
        <w:rPr>
          <w:rFonts w:cstheme="minorHAnsi"/>
        </w:rPr>
        <w:t xml:space="preserve">LIS </w:t>
      </w:r>
      <w:r w:rsidRPr="00147119">
        <w:rPr>
          <w:rFonts w:cstheme="minorHAnsi"/>
        </w:rPr>
        <w:t xml:space="preserve">conferences </w:t>
      </w:r>
      <w:r w:rsidR="00147119">
        <w:rPr>
          <w:rFonts w:cstheme="minorHAnsi"/>
        </w:rPr>
        <w:t xml:space="preserve">but none that </w:t>
      </w:r>
      <w:r w:rsidRPr="00147119">
        <w:rPr>
          <w:rFonts w:cstheme="minorHAnsi"/>
        </w:rPr>
        <w:t xml:space="preserve">helped them choose books for libraries, understand and interact with children or adults, </w:t>
      </w:r>
      <w:r w:rsidR="006D6D4E" w:rsidRPr="00147119">
        <w:rPr>
          <w:rFonts w:cstheme="minorHAnsi"/>
        </w:rPr>
        <w:t xml:space="preserve">and </w:t>
      </w:r>
      <w:r w:rsidRPr="00147119">
        <w:rPr>
          <w:rFonts w:cstheme="minorHAnsi"/>
        </w:rPr>
        <w:t xml:space="preserve">conduct </w:t>
      </w:r>
      <w:r w:rsidR="006D6D4E" w:rsidRPr="00147119">
        <w:rPr>
          <w:rFonts w:cstheme="minorHAnsi"/>
        </w:rPr>
        <w:t xml:space="preserve">extension and outreach </w:t>
      </w:r>
      <w:r w:rsidRPr="00147119">
        <w:rPr>
          <w:rFonts w:cstheme="minorHAnsi"/>
        </w:rPr>
        <w:t>activities.</w:t>
      </w:r>
    </w:p>
    <w:p w:rsidR="001850DA" w:rsidRDefault="001850DA" w:rsidP="005E0D2A">
      <w:pPr>
        <w:spacing w:line="360" w:lineRule="auto"/>
        <w:jc w:val="both"/>
        <w:rPr>
          <w:rFonts w:cstheme="minorHAnsi"/>
          <w:b/>
        </w:rPr>
      </w:pPr>
      <w:r w:rsidRPr="005E0D2A">
        <w:rPr>
          <w:rFonts w:cstheme="minorHAnsi"/>
          <w:b/>
        </w:rPr>
        <w:lastRenderedPageBreak/>
        <w:t xml:space="preserve">5. </w:t>
      </w:r>
      <w:r w:rsidR="00D342CC" w:rsidRPr="005E0D2A">
        <w:rPr>
          <w:rFonts w:cstheme="minorHAnsi"/>
          <w:b/>
        </w:rPr>
        <w:t>R</w:t>
      </w:r>
      <w:r w:rsidRPr="005E0D2A">
        <w:rPr>
          <w:rFonts w:cstheme="minorHAnsi"/>
          <w:b/>
        </w:rPr>
        <w:t>ecommendations</w:t>
      </w:r>
    </w:p>
    <w:p w:rsidR="006F5C42" w:rsidRPr="006F5C42" w:rsidRDefault="006F5C42" w:rsidP="005E0D2A">
      <w:pPr>
        <w:spacing w:line="360" w:lineRule="auto"/>
        <w:jc w:val="both"/>
        <w:rPr>
          <w:rFonts w:cstheme="minorHAnsi"/>
        </w:rPr>
      </w:pPr>
      <w:r w:rsidRPr="006F5C42">
        <w:rPr>
          <w:rFonts w:cstheme="minorHAnsi"/>
        </w:rPr>
        <w:t xml:space="preserve">With its large network of </w:t>
      </w:r>
      <w:r>
        <w:rPr>
          <w:rFonts w:cstheme="minorHAnsi"/>
        </w:rPr>
        <w:t>l</w:t>
      </w:r>
      <w:r w:rsidRPr="006F5C42">
        <w:rPr>
          <w:rFonts w:cstheme="minorHAnsi"/>
        </w:rPr>
        <w:t>ibraries and resources, DPL has the potential to reach out to a large number of children in Delhi</w:t>
      </w:r>
      <w:r>
        <w:rPr>
          <w:rFonts w:cstheme="minorHAnsi"/>
        </w:rPr>
        <w:t xml:space="preserve">. With </w:t>
      </w:r>
      <w:r w:rsidR="00FD5ADB">
        <w:rPr>
          <w:rFonts w:cstheme="minorHAnsi"/>
        </w:rPr>
        <w:t>small but</w:t>
      </w:r>
      <w:r>
        <w:rPr>
          <w:rFonts w:cstheme="minorHAnsi"/>
        </w:rPr>
        <w:t xml:space="preserve"> significant changes, it can make itself more relevant to both the curricular and extracurricular needs of children and young adults.</w:t>
      </w:r>
      <w:r w:rsidR="00A220D4">
        <w:rPr>
          <w:rFonts w:cstheme="minorHAnsi"/>
        </w:rPr>
        <w:t xml:space="preserve"> Some recommendations are:</w:t>
      </w:r>
    </w:p>
    <w:p w:rsidR="00CA11C4" w:rsidRPr="005E0D2A" w:rsidRDefault="00D73CA3" w:rsidP="005E0D2A">
      <w:pPr>
        <w:spacing w:line="360" w:lineRule="auto"/>
        <w:jc w:val="both"/>
        <w:rPr>
          <w:rFonts w:cstheme="minorHAnsi"/>
          <w:b/>
        </w:rPr>
      </w:pPr>
      <w:r w:rsidRPr="005E0D2A">
        <w:rPr>
          <w:rFonts w:cstheme="minorHAnsi"/>
          <w:b/>
        </w:rPr>
        <w:t xml:space="preserve">5.1 </w:t>
      </w:r>
      <w:r w:rsidR="00CA11C4" w:rsidRPr="005E0D2A">
        <w:rPr>
          <w:rFonts w:cstheme="minorHAnsi"/>
          <w:b/>
        </w:rPr>
        <w:t>On Management and Human Resource</w:t>
      </w:r>
    </w:p>
    <w:p w:rsidR="00CA11C4" w:rsidRPr="00604DC9" w:rsidRDefault="008A35EA" w:rsidP="005E0D2A">
      <w:pPr>
        <w:pStyle w:val="ListParagraph"/>
        <w:numPr>
          <w:ilvl w:val="0"/>
          <w:numId w:val="3"/>
        </w:numPr>
        <w:spacing w:line="360" w:lineRule="auto"/>
        <w:jc w:val="both"/>
        <w:rPr>
          <w:rFonts w:cstheme="minorHAnsi"/>
        </w:rPr>
      </w:pPr>
      <w:r w:rsidRPr="00604DC9">
        <w:rPr>
          <w:rFonts w:cstheme="minorHAnsi"/>
        </w:rPr>
        <w:t xml:space="preserve">A </w:t>
      </w:r>
      <w:r w:rsidR="00725AA7" w:rsidRPr="00604DC9">
        <w:rPr>
          <w:rFonts w:cstheme="minorHAnsi"/>
        </w:rPr>
        <w:t xml:space="preserve">clearly defined </w:t>
      </w:r>
      <w:r w:rsidR="00CA11C4" w:rsidRPr="00604DC9">
        <w:rPr>
          <w:rFonts w:cstheme="minorHAnsi"/>
        </w:rPr>
        <w:t>policy on the development of children’s libraries</w:t>
      </w:r>
      <w:r w:rsidR="00725AA7" w:rsidRPr="00604DC9">
        <w:rPr>
          <w:rFonts w:cstheme="minorHAnsi"/>
        </w:rPr>
        <w:t xml:space="preserve"> </w:t>
      </w:r>
      <w:r w:rsidR="0091688A">
        <w:rPr>
          <w:rFonts w:cstheme="minorHAnsi"/>
        </w:rPr>
        <w:t xml:space="preserve">that </w:t>
      </w:r>
      <w:r w:rsidR="00725AA7" w:rsidRPr="00604DC9">
        <w:rPr>
          <w:rFonts w:cstheme="minorHAnsi"/>
        </w:rPr>
        <w:t>reflect</w:t>
      </w:r>
      <w:r w:rsidR="0091688A">
        <w:rPr>
          <w:rFonts w:cstheme="minorHAnsi"/>
        </w:rPr>
        <w:t>s</w:t>
      </w:r>
      <w:r w:rsidR="00725AA7" w:rsidRPr="00604DC9">
        <w:rPr>
          <w:rFonts w:cstheme="minorHAnsi"/>
        </w:rPr>
        <w:t xml:space="preserve"> </w:t>
      </w:r>
      <w:r w:rsidR="00CA11C4" w:rsidRPr="00604DC9">
        <w:rPr>
          <w:rFonts w:cstheme="minorHAnsi"/>
        </w:rPr>
        <w:t xml:space="preserve">child population of </w:t>
      </w:r>
      <w:r w:rsidR="00725AA7" w:rsidRPr="00604DC9">
        <w:rPr>
          <w:rFonts w:cstheme="minorHAnsi"/>
        </w:rPr>
        <w:t xml:space="preserve">the </w:t>
      </w:r>
      <w:r w:rsidR="00CA11C4" w:rsidRPr="00604DC9">
        <w:rPr>
          <w:rFonts w:cstheme="minorHAnsi"/>
        </w:rPr>
        <w:t>area</w:t>
      </w:r>
      <w:r w:rsidR="00725AA7" w:rsidRPr="00604DC9">
        <w:rPr>
          <w:rFonts w:cstheme="minorHAnsi"/>
        </w:rPr>
        <w:t xml:space="preserve">, children’s </w:t>
      </w:r>
      <w:r w:rsidR="00CA11C4" w:rsidRPr="00604DC9">
        <w:rPr>
          <w:rFonts w:cstheme="minorHAnsi"/>
        </w:rPr>
        <w:t xml:space="preserve">reading and literacy level; </w:t>
      </w:r>
      <w:r w:rsidR="00725AA7" w:rsidRPr="00604DC9">
        <w:rPr>
          <w:rFonts w:cstheme="minorHAnsi"/>
        </w:rPr>
        <w:t xml:space="preserve">possible </w:t>
      </w:r>
      <w:r w:rsidR="00CA11C4" w:rsidRPr="00604DC9">
        <w:rPr>
          <w:rFonts w:cstheme="minorHAnsi"/>
        </w:rPr>
        <w:t>extension activities</w:t>
      </w:r>
      <w:r w:rsidR="006905BC">
        <w:rPr>
          <w:rFonts w:cstheme="minorHAnsi"/>
        </w:rPr>
        <w:t xml:space="preserve"> and </w:t>
      </w:r>
      <w:r w:rsidR="00CA11C4" w:rsidRPr="00604DC9">
        <w:rPr>
          <w:rFonts w:cstheme="minorHAnsi"/>
        </w:rPr>
        <w:t xml:space="preserve">training </w:t>
      </w:r>
      <w:r w:rsidR="00725AA7" w:rsidRPr="00604DC9">
        <w:rPr>
          <w:rFonts w:cstheme="minorHAnsi"/>
        </w:rPr>
        <w:t xml:space="preserve">needs of </w:t>
      </w:r>
      <w:r w:rsidR="00CA11C4" w:rsidRPr="00604DC9">
        <w:rPr>
          <w:rFonts w:cstheme="minorHAnsi"/>
        </w:rPr>
        <w:t xml:space="preserve">DPL staff </w:t>
      </w:r>
      <w:r w:rsidR="006905BC">
        <w:rPr>
          <w:rFonts w:cstheme="minorHAnsi"/>
        </w:rPr>
        <w:t>among others</w:t>
      </w:r>
    </w:p>
    <w:p w:rsidR="00CA11C4" w:rsidRPr="005E0D2A" w:rsidRDefault="00725AA7" w:rsidP="005E0D2A">
      <w:pPr>
        <w:pStyle w:val="ListParagraph"/>
        <w:numPr>
          <w:ilvl w:val="0"/>
          <w:numId w:val="3"/>
        </w:numPr>
        <w:spacing w:line="360" w:lineRule="auto"/>
        <w:jc w:val="both"/>
        <w:rPr>
          <w:rFonts w:cstheme="minorHAnsi"/>
        </w:rPr>
      </w:pPr>
      <w:r w:rsidRPr="005E0D2A">
        <w:rPr>
          <w:rFonts w:cstheme="minorHAnsi"/>
        </w:rPr>
        <w:t>Implement a bottom</w:t>
      </w:r>
      <w:r w:rsidR="00604DC9">
        <w:rPr>
          <w:rFonts w:cstheme="minorHAnsi"/>
        </w:rPr>
        <w:t>s</w:t>
      </w:r>
      <w:r w:rsidRPr="005E0D2A">
        <w:rPr>
          <w:rFonts w:cstheme="minorHAnsi"/>
        </w:rPr>
        <w:t>-</w:t>
      </w:r>
      <w:r w:rsidR="00CA11C4" w:rsidRPr="005E0D2A">
        <w:rPr>
          <w:rFonts w:cstheme="minorHAnsi"/>
        </w:rPr>
        <w:t xml:space="preserve">up approach for rejuvenating </w:t>
      </w:r>
      <w:r w:rsidRPr="005E0D2A">
        <w:rPr>
          <w:rFonts w:cstheme="minorHAnsi"/>
        </w:rPr>
        <w:t xml:space="preserve">the </w:t>
      </w:r>
      <w:r w:rsidR="00CA11C4" w:rsidRPr="005E0D2A">
        <w:rPr>
          <w:rFonts w:cstheme="minorHAnsi"/>
        </w:rPr>
        <w:t>children’s sections by trainin</w:t>
      </w:r>
      <w:r w:rsidRPr="005E0D2A">
        <w:rPr>
          <w:rFonts w:cstheme="minorHAnsi"/>
        </w:rPr>
        <w:t xml:space="preserve">g and empowering the librarians who are </w:t>
      </w:r>
      <w:r w:rsidR="00CA11C4" w:rsidRPr="005E0D2A">
        <w:rPr>
          <w:rFonts w:cstheme="minorHAnsi"/>
        </w:rPr>
        <w:t xml:space="preserve">bogged down by lack of leadership, motivation, and caught in </w:t>
      </w:r>
      <w:r w:rsidR="00604DC9">
        <w:rPr>
          <w:rFonts w:cstheme="minorHAnsi"/>
        </w:rPr>
        <w:t xml:space="preserve">a large number of </w:t>
      </w:r>
      <w:r w:rsidR="00CA11C4" w:rsidRPr="005E0D2A">
        <w:rPr>
          <w:rFonts w:cstheme="minorHAnsi"/>
        </w:rPr>
        <w:t>administrative jobs</w:t>
      </w:r>
    </w:p>
    <w:p w:rsidR="00CA11C4" w:rsidRPr="005E0D2A" w:rsidRDefault="00725AA7" w:rsidP="005E0D2A">
      <w:pPr>
        <w:pStyle w:val="ListParagraph"/>
        <w:numPr>
          <w:ilvl w:val="0"/>
          <w:numId w:val="3"/>
        </w:numPr>
        <w:spacing w:line="360" w:lineRule="auto"/>
        <w:jc w:val="both"/>
        <w:rPr>
          <w:rFonts w:cstheme="minorHAnsi"/>
        </w:rPr>
      </w:pPr>
      <w:r w:rsidRPr="005E0D2A">
        <w:rPr>
          <w:rFonts w:cstheme="minorHAnsi"/>
        </w:rPr>
        <w:t xml:space="preserve">Organise </w:t>
      </w:r>
      <w:r w:rsidR="006F04A8">
        <w:rPr>
          <w:rFonts w:cstheme="minorHAnsi"/>
        </w:rPr>
        <w:t>w</w:t>
      </w:r>
      <w:r w:rsidR="00CA11C4" w:rsidRPr="005E0D2A">
        <w:rPr>
          <w:rFonts w:cstheme="minorHAnsi"/>
        </w:rPr>
        <w:t>orkshops and courses that introduce librarians and library staff to the importance of developing a reading culture in children,</w:t>
      </w:r>
      <w:r w:rsidR="0068013B">
        <w:rPr>
          <w:rFonts w:cstheme="minorHAnsi"/>
        </w:rPr>
        <w:t xml:space="preserve"> </w:t>
      </w:r>
      <w:r w:rsidR="000A70C1">
        <w:rPr>
          <w:rFonts w:cstheme="minorHAnsi"/>
        </w:rPr>
        <w:t xml:space="preserve">train them in conducting activities around books and </w:t>
      </w:r>
      <w:r w:rsidR="0068013B">
        <w:rPr>
          <w:rFonts w:cstheme="minorHAnsi"/>
        </w:rPr>
        <w:t>conduct</w:t>
      </w:r>
      <w:r w:rsidR="00CA11C4" w:rsidRPr="005E0D2A">
        <w:rPr>
          <w:rFonts w:cstheme="minorHAnsi"/>
        </w:rPr>
        <w:t xml:space="preserve"> exposure visits to dynamic children’s libraries </w:t>
      </w:r>
    </w:p>
    <w:p w:rsidR="00CA11C4" w:rsidRPr="005E0D2A" w:rsidRDefault="00CA11C4" w:rsidP="005E0D2A">
      <w:pPr>
        <w:pStyle w:val="ListParagraph"/>
        <w:numPr>
          <w:ilvl w:val="0"/>
          <w:numId w:val="3"/>
        </w:numPr>
        <w:spacing w:line="360" w:lineRule="auto"/>
        <w:jc w:val="both"/>
        <w:rPr>
          <w:rFonts w:cstheme="minorHAnsi"/>
        </w:rPr>
      </w:pPr>
      <w:r w:rsidRPr="005E0D2A">
        <w:rPr>
          <w:rFonts w:cstheme="minorHAnsi"/>
        </w:rPr>
        <w:t xml:space="preserve">A separate budget for the children’s sections thus according priority to this much neglected area </w:t>
      </w:r>
    </w:p>
    <w:p w:rsidR="00CA11C4" w:rsidRPr="005E0D2A" w:rsidRDefault="00D73CA3" w:rsidP="005E0D2A">
      <w:pPr>
        <w:spacing w:line="360" w:lineRule="auto"/>
        <w:jc w:val="both"/>
        <w:rPr>
          <w:rFonts w:cstheme="minorHAnsi"/>
          <w:b/>
        </w:rPr>
      </w:pPr>
      <w:r w:rsidRPr="005E0D2A">
        <w:rPr>
          <w:rFonts w:cstheme="minorHAnsi"/>
          <w:b/>
        </w:rPr>
        <w:t xml:space="preserve">5.2 </w:t>
      </w:r>
      <w:r w:rsidR="00CA11C4" w:rsidRPr="005E0D2A">
        <w:rPr>
          <w:rFonts w:cstheme="minorHAnsi"/>
          <w:b/>
        </w:rPr>
        <w:t>On Material Selection</w:t>
      </w:r>
    </w:p>
    <w:p w:rsidR="00725AA7" w:rsidRPr="005E0D2A" w:rsidRDefault="00725AA7" w:rsidP="005E0D2A">
      <w:pPr>
        <w:pStyle w:val="ListParagraph"/>
        <w:numPr>
          <w:ilvl w:val="0"/>
          <w:numId w:val="4"/>
        </w:numPr>
        <w:spacing w:line="360" w:lineRule="auto"/>
        <w:jc w:val="both"/>
        <w:rPr>
          <w:rFonts w:cstheme="minorHAnsi"/>
        </w:rPr>
      </w:pPr>
      <w:r w:rsidRPr="005E0D2A">
        <w:rPr>
          <w:rFonts w:cstheme="minorHAnsi"/>
        </w:rPr>
        <w:t>U</w:t>
      </w:r>
      <w:r w:rsidR="00CA11C4" w:rsidRPr="005E0D2A">
        <w:rPr>
          <w:rFonts w:cstheme="minorHAnsi"/>
        </w:rPr>
        <w:t xml:space="preserve">rgently put in place a written policy </w:t>
      </w:r>
      <w:r w:rsidRPr="005E0D2A">
        <w:rPr>
          <w:rFonts w:cstheme="minorHAnsi"/>
        </w:rPr>
        <w:t xml:space="preserve">for </w:t>
      </w:r>
      <w:r w:rsidR="00CA11C4" w:rsidRPr="005E0D2A">
        <w:rPr>
          <w:rFonts w:cstheme="minorHAnsi"/>
        </w:rPr>
        <w:t xml:space="preserve">selection of books, emphasizing aspects such as quality of writing, story, illustration, context and multiculturalism. </w:t>
      </w:r>
    </w:p>
    <w:p w:rsidR="00CA11C4" w:rsidRPr="005E0D2A" w:rsidRDefault="00725AA7" w:rsidP="005E0D2A">
      <w:pPr>
        <w:pStyle w:val="ListParagraph"/>
        <w:numPr>
          <w:ilvl w:val="0"/>
          <w:numId w:val="4"/>
        </w:numPr>
        <w:spacing w:line="360" w:lineRule="auto"/>
        <w:jc w:val="both"/>
        <w:rPr>
          <w:rFonts w:cstheme="minorHAnsi"/>
        </w:rPr>
      </w:pPr>
      <w:r w:rsidRPr="005E0D2A">
        <w:rPr>
          <w:rFonts w:cstheme="minorHAnsi"/>
        </w:rPr>
        <w:t>S</w:t>
      </w:r>
      <w:r w:rsidR="00CA11C4" w:rsidRPr="005E0D2A">
        <w:rPr>
          <w:rFonts w:cstheme="minorHAnsi"/>
        </w:rPr>
        <w:t xml:space="preserve">tandardize the process of selection of members to the book advisory committee. At present members are selected by word-of-mouth or reference. </w:t>
      </w:r>
      <w:r w:rsidR="00672787" w:rsidRPr="005E0D2A">
        <w:rPr>
          <w:rFonts w:cstheme="minorHAnsi"/>
        </w:rPr>
        <w:t xml:space="preserve">Specify a </w:t>
      </w:r>
      <w:r w:rsidR="00CA11C4" w:rsidRPr="005E0D2A">
        <w:rPr>
          <w:rFonts w:cstheme="minorHAnsi"/>
        </w:rPr>
        <w:t xml:space="preserve">set of competencies for </w:t>
      </w:r>
      <w:r w:rsidR="003C6586" w:rsidRPr="005E0D2A">
        <w:rPr>
          <w:rFonts w:cstheme="minorHAnsi"/>
        </w:rPr>
        <w:t xml:space="preserve">members </w:t>
      </w:r>
      <w:r w:rsidR="00CA11C4" w:rsidRPr="005E0D2A">
        <w:rPr>
          <w:rFonts w:cstheme="minorHAnsi"/>
        </w:rPr>
        <w:t xml:space="preserve">selecting children’s reading material </w:t>
      </w:r>
    </w:p>
    <w:p w:rsidR="00CA11C4" w:rsidRPr="005E0D2A" w:rsidRDefault="00B952F3" w:rsidP="005E0D2A">
      <w:pPr>
        <w:pStyle w:val="ListParagraph"/>
        <w:numPr>
          <w:ilvl w:val="0"/>
          <w:numId w:val="4"/>
        </w:numPr>
        <w:spacing w:line="360" w:lineRule="auto"/>
        <w:jc w:val="both"/>
        <w:rPr>
          <w:rFonts w:cstheme="minorHAnsi"/>
        </w:rPr>
      </w:pPr>
      <w:r w:rsidRPr="005E0D2A">
        <w:rPr>
          <w:rFonts w:cstheme="minorHAnsi"/>
        </w:rPr>
        <w:t>W</w:t>
      </w:r>
      <w:r w:rsidR="00CA11C4" w:rsidRPr="005E0D2A">
        <w:rPr>
          <w:rFonts w:cstheme="minorHAnsi"/>
        </w:rPr>
        <w:t>iden the base of publishers, authors and illustrators to include contemporary books that reflect today’s society and children.</w:t>
      </w:r>
    </w:p>
    <w:p w:rsidR="00CA11C4" w:rsidRPr="005E0D2A" w:rsidRDefault="00B952F3" w:rsidP="005E0D2A">
      <w:pPr>
        <w:pStyle w:val="ListParagraph"/>
        <w:numPr>
          <w:ilvl w:val="0"/>
          <w:numId w:val="4"/>
        </w:numPr>
        <w:spacing w:line="360" w:lineRule="auto"/>
        <w:jc w:val="both"/>
        <w:rPr>
          <w:rFonts w:cstheme="minorHAnsi"/>
        </w:rPr>
      </w:pPr>
      <w:r w:rsidRPr="005E0D2A">
        <w:rPr>
          <w:rFonts w:cstheme="minorHAnsi"/>
        </w:rPr>
        <w:t xml:space="preserve">Ensure librarians are exposed to the </w:t>
      </w:r>
      <w:r w:rsidR="00CA11C4" w:rsidRPr="005E0D2A">
        <w:rPr>
          <w:rFonts w:cstheme="minorHAnsi"/>
        </w:rPr>
        <w:t xml:space="preserve">latest in children’s literature, attend children’s literature festivals, and plan activities </w:t>
      </w:r>
      <w:r w:rsidR="00E50753" w:rsidRPr="005E0D2A">
        <w:rPr>
          <w:rFonts w:cstheme="minorHAnsi"/>
        </w:rPr>
        <w:t>around books</w:t>
      </w:r>
    </w:p>
    <w:p w:rsidR="00CA11C4" w:rsidRPr="005E0D2A" w:rsidRDefault="0036278D" w:rsidP="005E0D2A">
      <w:pPr>
        <w:spacing w:line="360" w:lineRule="auto"/>
        <w:jc w:val="both"/>
        <w:rPr>
          <w:rFonts w:cstheme="minorHAnsi"/>
          <w:b/>
        </w:rPr>
      </w:pPr>
      <w:r w:rsidRPr="005E0D2A">
        <w:rPr>
          <w:rFonts w:cstheme="minorHAnsi"/>
          <w:b/>
        </w:rPr>
        <w:t xml:space="preserve">5.3 </w:t>
      </w:r>
      <w:r w:rsidR="00CA11C4" w:rsidRPr="005E0D2A">
        <w:rPr>
          <w:rFonts w:cstheme="minorHAnsi"/>
          <w:b/>
        </w:rPr>
        <w:t>On Infrastructure</w:t>
      </w:r>
    </w:p>
    <w:p w:rsidR="00D924E8" w:rsidRPr="005E0D2A" w:rsidRDefault="00CA11C4" w:rsidP="005E0D2A">
      <w:pPr>
        <w:pStyle w:val="ListParagraph"/>
        <w:numPr>
          <w:ilvl w:val="0"/>
          <w:numId w:val="5"/>
        </w:numPr>
        <w:spacing w:line="360" w:lineRule="auto"/>
        <w:jc w:val="both"/>
        <w:rPr>
          <w:rFonts w:cstheme="minorHAnsi"/>
        </w:rPr>
      </w:pPr>
      <w:r w:rsidRPr="005E0D2A">
        <w:rPr>
          <w:rFonts w:cstheme="minorHAnsi"/>
        </w:rPr>
        <w:t>The Sarojini Nagar library comes closest to defining a vibrant and cheer</w:t>
      </w:r>
      <w:r w:rsidR="00BA0D25" w:rsidRPr="005E0D2A">
        <w:rPr>
          <w:rFonts w:cstheme="minorHAnsi"/>
        </w:rPr>
        <w:t xml:space="preserve">ful public library </w:t>
      </w:r>
      <w:r w:rsidR="00896512">
        <w:rPr>
          <w:rFonts w:cstheme="minorHAnsi"/>
        </w:rPr>
        <w:t xml:space="preserve">space </w:t>
      </w:r>
      <w:r w:rsidR="00BA0D25" w:rsidRPr="005E0D2A">
        <w:rPr>
          <w:rFonts w:cstheme="minorHAnsi"/>
        </w:rPr>
        <w:t xml:space="preserve">for children. </w:t>
      </w:r>
      <w:r w:rsidRPr="005E0D2A">
        <w:rPr>
          <w:rFonts w:cstheme="minorHAnsi"/>
        </w:rPr>
        <w:t xml:space="preserve">Given the shortage of space, </w:t>
      </w:r>
      <w:r w:rsidR="00BA0D25" w:rsidRPr="005E0D2A">
        <w:rPr>
          <w:rFonts w:cstheme="minorHAnsi"/>
        </w:rPr>
        <w:t xml:space="preserve">libraries can take small </w:t>
      </w:r>
      <w:r w:rsidR="004F1039">
        <w:rPr>
          <w:rFonts w:cstheme="minorHAnsi"/>
        </w:rPr>
        <w:t xml:space="preserve">steps </w:t>
      </w:r>
      <w:r w:rsidR="00BA0D25" w:rsidRPr="005E0D2A">
        <w:rPr>
          <w:rFonts w:cstheme="minorHAnsi"/>
        </w:rPr>
        <w:t xml:space="preserve">such as </w:t>
      </w:r>
      <w:r w:rsidRPr="005E0D2A">
        <w:rPr>
          <w:rFonts w:cstheme="minorHAnsi"/>
        </w:rPr>
        <w:t xml:space="preserve">changing the </w:t>
      </w:r>
      <w:r w:rsidRPr="005E0D2A">
        <w:rPr>
          <w:rFonts w:cstheme="minorHAnsi"/>
        </w:rPr>
        <w:lastRenderedPageBreak/>
        <w:t xml:space="preserve">paint on the walls to a much brighter shade; bringing in paintings by children, works by children’s authors and illustrators into the library space; improving the display of books by putting big books in bins, hanging strings for display of small format books etc. </w:t>
      </w:r>
    </w:p>
    <w:p w:rsidR="00CA11C4" w:rsidRPr="005E0D2A" w:rsidRDefault="00CA11C4" w:rsidP="005E0D2A">
      <w:pPr>
        <w:pStyle w:val="ListParagraph"/>
        <w:numPr>
          <w:ilvl w:val="0"/>
          <w:numId w:val="5"/>
        </w:numPr>
        <w:spacing w:line="360" w:lineRule="auto"/>
        <w:jc w:val="both"/>
        <w:rPr>
          <w:rFonts w:cstheme="minorHAnsi"/>
        </w:rPr>
      </w:pPr>
      <w:r w:rsidRPr="005E0D2A">
        <w:rPr>
          <w:rFonts w:cstheme="minorHAnsi"/>
        </w:rPr>
        <w:t>The problem of storing old books that are no more in use has come up repeatedly</w:t>
      </w:r>
      <w:r w:rsidR="00D924E8" w:rsidRPr="005E0D2A">
        <w:rPr>
          <w:rFonts w:cstheme="minorHAnsi"/>
        </w:rPr>
        <w:t xml:space="preserve">. </w:t>
      </w:r>
      <w:r w:rsidRPr="005E0D2A">
        <w:rPr>
          <w:rFonts w:cstheme="minorHAnsi"/>
        </w:rPr>
        <w:t xml:space="preserve"> DPL should immediately put a policy in place for discarding these books. This would free up much needed space in many of the libraries. </w:t>
      </w:r>
    </w:p>
    <w:p w:rsidR="00972684" w:rsidRPr="005E0D2A" w:rsidRDefault="00972684" w:rsidP="005E0D2A">
      <w:pPr>
        <w:pStyle w:val="ListParagraph"/>
        <w:numPr>
          <w:ilvl w:val="0"/>
          <w:numId w:val="5"/>
        </w:numPr>
        <w:spacing w:line="360" w:lineRule="auto"/>
        <w:jc w:val="both"/>
        <w:rPr>
          <w:rFonts w:cstheme="minorHAnsi"/>
        </w:rPr>
      </w:pPr>
      <w:r w:rsidRPr="005E0D2A">
        <w:rPr>
          <w:rFonts w:cstheme="minorHAnsi"/>
        </w:rPr>
        <w:t>In at least four of the libraries – Sarojini Nagar, Chandni Chowk, Vinobha Puri and Narela, there is scope of changing/improving the library infrastructure significantly</w:t>
      </w:r>
      <w:r w:rsidR="00457B02" w:rsidRPr="005E0D2A">
        <w:rPr>
          <w:rFonts w:cstheme="minorHAnsi"/>
        </w:rPr>
        <w:t>.</w:t>
      </w:r>
    </w:p>
    <w:p w:rsidR="00CA11C4" w:rsidRPr="005E0D2A" w:rsidRDefault="0036278D" w:rsidP="005E0D2A">
      <w:pPr>
        <w:spacing w:line="360" w:lineRule="auto"/>
        <w:jc w:val="both"/>
        <w:rPr>
          <w:rFonts w:cstheme="minorHAnsi"/>
          <w:b/>
        </w:rPr>
      </w:pPr>
      <w:r w:rsidRPr="005E0D2A">
        <w:rPr>
          <w:rFonts w:cstheme="minorHAnsi"/>
          <w:b/>
        </w:rPr>
        <w:t xml:space="preserve">5.4 </w:t>
      </w:r>
      <w:r w:rsidR="00CA11C4" w:rsidRPr="005E0D2A">
        <w:rPr>
          <w:rFonts w:cstheme="minorHAnsi"/>
          <w:b/>
        </w:rPr>
        <w:t>On Extension Activities</w:t>
      </w:r>
    </w:p>
    <w:p w:rsidR="00457B02" w:rsidRPr="005E0D2A" w:rsidRDefault="00457B02" w:rsidP="005E0D2A">
      <w:pPr>
        <w:pStyle w:val="ListParagraph"/>
        <w:numPr>
          <w:ilvl w:val="0"/>
          <w:numId w:val="6"/>
        </w:numPr>
        <w:spacing w:line="360" w:lineRule="auto"/>
        <w:jc w:val="both"/>
        <w:rPr>
          <w:rFonts w:cstheme="minorHAnsi"/>
        </w:rPr>
      </w:pPr>
      <w:r w:rsidRPr="005E0D2A">
        <w:rPr>
          <w:rFonts w:cstheme="minorHAnsi"/>
        </w:rPr>
        <w:t>A</w:t>
      </w:r>
      <w:r w:rsidR="00CA11C4" w:rsidRPr="005E0D2A">
        <w:rPr>
          <w:rFonts w:cstheme="minorHAnsi"/>
        </w:rPr>
        <w:t>ctivities such as English proficiency classes, regular storytelling sessions, puppetry, digital literacy and theatre have been identified by the DPL staff as areas of demand</w:t>
      </w:r>
      <w:r w:rsidRPr="005E0D2A">
        <w:rPr>
          <w:rFonts w:cstheme="minorHAnsi"/>
        </w:rPr>
        <w:t xml:space="preserve"> and</w:t>
      </w:r>
      <w:r w:rsidR="00CA11C4" w:rsidRPr="005E0D2A">
        <w:rPr>
          <w:rFonts w:cstheme="minorHAnsi"/>
        </w:rPr>
        <w:t xml:space="preserve"> DPL needs to put one person in charge of planning and executing these activities. </w:t>
      </w:r>
    </w:p>
    <w:p w:rsidR="00CA11C4" w:rsidRPr="005E0D2A" w:rsidRDefault="00457B02" w:rsidP="005E0D2A">
      <w:pPr>
        <w:pStyle w:val="ListParagraph"/>
        <w:numPr>
          <w:ilvl w:val="0"/>
          <w:numId w:val="6"/>
        </w:numPr>
        <w:spacing w:line="360" w:lineRule="auto"/>
        <w:jc w:val="both"/>
        <w:rPr>
          <w:rFonts w:cstheme="minorHAnsi"/>
        </w:rPr>
      </w:pPr>
      <w:r w:rsidRPr="005E0D2A">
        <w:rPr>
          <w:rFonts w:cstheme="minorHAnsi"/>
        </w:rPr>
        <w:t>T</w:t>
      </w:r>
      <w:r w:rsidR="00CA11C4" w:rsidRPr="005E0D2A">
        <w:rPr>
          <w:rFonts w:cstheme="minorHAnsi"/>
        </w:rPr>
        <w:t>here is no shortage of funds</w:t>
      </w:r>
      <w:r w:rsidRPr="005E0D2A">
        <w:rPr>
          <w:rFonts w:cstheme="minorHAnsi"/>
        </w:rPr>
        <w:t xml:space="preserve"> at DPL. Therefore, </w:t>
      </w:r>
      <w:r w:rsidR="006E7088" w:rsidRPr="005E0D2A">
        <w:rPr>
          <w:rFonts w:cstheme="minorHAnsi"/>
        </w:rPr>
        <w:t>DPL should</w:t>
      </w:r>
      <w:r w:rsidR="00CA11C4" w:rsidRPr="005E0D2A">
        <w:rPr>
          <w:rFonts w:cstheme="minorHAnsi"/>
        </w:rPr>
        <w:t xml:space="preserve"> actively seek out partners who are working in the above identified areas to provide their expertise.</w:t>
      </w:r>
    </w:p>
    <w:p w:rsidR="006E7088" w:rsidRPr="005E0D2A" w:rsidRDefault="006E7088" w:rsidP="005E0D2A">
      <w:pPr>
        <w:pStyle w:val="ListParagraph"/>
        <w:numPr>
          <w:ilvl w:val="0"/>
          <w:numId w:val="6"/>
        </w:numPr>
        <w:spacing w:line="360" w:lineRule="auto"/>
        <w:jc w:val="both"/>
        <w:rPr>
          <w:rFonts w:cstheme="minorHAnsi"/>
        </w:rPr>
      </w:pPr>
      <w:r w:rsidRPr="005E0D2A">
        <w:rPr>
          <w:rFonts w:cstheme="minorHAnsi"/>
        </w:rPr>
        <w:t>DP</w:t>
      </w:r>
      <w:r w:rsidR="001F6017" w:rsidRPr="005E0D2A">
        <w:rPr>
          <w:rFonts w:cstheme="minorHAnsi"/>
        </w:rPr>
        <w:t>L</w:t>
      </w:r>
      <w:r w:rsidRPr="005E0D2A">
        <w:rPr>
          <w:rFonts w:cstheme="minorHAnsi"/>
        </w:rPr>
        <w:t xml:space="preserve"> should target pre-primary children through early literacy activities. This will enable children to gain literacy and reading skills and get them interested in reading early in life</w:t>
      </w:r>
      <w:r w:rsidR="0091384F" w:rsidRPr="005E0D2A">
        <w:rPr>
          <w:rFonts w:cstheme="minorHAnsi"/>
        </w:rPr>
        <w:t xml:space="preserve"> </w:t>
      </w:r>
    </w:p>
    <w:p w:rsidR="001F6017" w:rsidRPr="005E0D2A" w:rsidRDefault="001F6017" w:rsidP="005E0D2A">
      <w:pPr>
        <w:pStyle w:val="ListParagraph"/>
        <w:numPr>
          <w:ilvl w:val="0"/>
          <w:numId w:val="6"/>
        </w:numPr>
        <w:spacing w:line="360" w:lineRule="auto"/>
        <w:jc w:val="both"/>
        <w:rPr>
          <w:rFonts w:cstheme="minorHAnsi"/>
        </w:rPr>
      </w:pPr>
      <w:r w:rsidRPr="005E0D2A">
        <w:rPr>
          <w:rFonts w:cstheme="minorHAnsi"/>
        </w:rPr>
        <w:t xml:space="preserve">There is a huge potential in collaborating with neighbouring schools across branches. This would not only increase membership but also usage of DPL libraries as it partners with schools </w:t>
      </w:r>
      <w:r w:rsidR="009B02AF" w:rsidRPr="005E0D2A">
        <w:rPr>
          <w:rFonts w:cstheme="minorHAnsi"/>
        </w:rPr>
        <w:t xml:space="preserve">and caters to needs such as non-fiction books, </w:t>
      </w:r>
      <w:r w:rsidR="0022643C" w:rsidRPr="005E0D2A">
        <w:rPr>
          <w:rFonts w:cstheme="minorHAnsi"/>
        </w:rPr>
        <w:t xml:space="preserve">summer projects for students etc </w:t>
      </w:r>
    </w:p>
    <w:sectPr w:rsidR="001F6017" w:rsidRPr="005E0D2A" w:rsidSect="00F2716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CF7" w:rsidRDefault="00844CF7" w:rsidP="00BC3B1D">
      <w:pPr>
        <w:spacing w:after="0" w:line="240" w:lineRule="auto"/>
      </w:pPr>
      <w:r>
        <w:separator/>
      </w:r>
    </w:p>
  </w:endnote>
  <w:endnote w:type="continuationSeparator" w:id="1">
    <w:p w:rsidR="00844CF7" w:rsidRDefault="00844CF7" w:rsidP="00BC3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CF7" w:rsidRDefault="00844CF7" w:rsidP="00BC3B1D">
      <w:pPr>
        <w:spacing w:after="0" w:line="240" w:lineRule="auto"/>
      </w:pPr>
      <w:r>
        <w:separator/>
      </w:r>
    </w:p>
  </w:footnote>
  <w:footnote w:type="continuationSeparator" w:id="1">
    <w:p w:rsidR="00844CF7" w:rsidRDefault="00844CF7" w:rsidP="00BC3B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2F0B"/>
    <w:multiLevelType w:val="multilevel"/>
    <w:tmpl w:val="D486C27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E870F16"/>
    <w:multiLevelType w:val="hybridMultilevel"/>
    <w:tmpl w:val="C1D0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8799C"/>
    <w:multiLevelType w:val="hybridMultilevel"/>
    <w:tmpl w:val="6662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1C725C"/>
    <w:multiLevelType w:val="hybridMultilevel"/>
    <w:tmpl w:val="0BB4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8C337B"/>
    <w:multiLevelType w:val="hybridMultilevel"/>
    <w:tmpl w:val="807C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2F7E3E"/>
    <w:multiLevelType w:val="hybridMultilevel"/>
    <w:tmpl w:val="E838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D936A6"/>
    <w:multiLevelType w:val="hybridMultilevel"/>
    <w:tmpl w:val="8604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161162"/>
    <w:multiLevelType w:val="hybridMultilevel"/>
    <w:tmpl w:val="13D4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EE5C6E"/>
    <w:multiLevelType w:val="hybridMultilevel"/>
    <w:tmpl w:val="7F3C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F865DB"/>
    <w:multiLevelType w:val="hybridMultilevel"/>
    <w:tmpl w:val="930C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2545AA"/>
    <w:multiLevelType w:val="hybridMultilevel"/>
    <w:tmpl w:val="B6E6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8A56D4"/>
    <w:multiLevelType w:val="hybridMultilevel"/>
    <w:tmpl w:val="ACC6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7"/>
  </w:num>
  <w:num w:numId="6">
    <w:abstractNumId w:val="11"/>
  </w:num>
  <w:num w:numId="7">
    <w:abstractNumId w:val="2"/>
  </w:num>
  <w:num w:numId="8">
    <w:abstractNumId w:val="8"/>
  </w:num>
  <w:num w:numId="9">
    <w:abstractNumId w:val="10"/>
  </w:num>
  <w:num w:numId="10">
    <w:abstractNumId w:val="5"/>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096F8B"/>
    <w:rsid w:val="000015F5"/>
    <w:rsid w:val="00004CB5"/>
    <w:rsid w:val="00022093"/>
    <w:rsid w:val="00031649"/>
    <w:rsid w:val="00040F99"/>
    <w:rsid w:val="00085C69"/>
    <w:rsid w:val="000939C5"/>
    <w:rsid w:val="00096F8B"/>
    <w:rsid w:val="000A70C1"/>
    <w:rsid w:val="000C6226"/>
    <w:rsid w:val="000D0F51"/>
    <w:rsid w:val="000D13FB"/>
    <w:rsid w:val="000D1DA7"/>
    <w:rsid w:val="00102420"/>
    <w:rsid w:val="00102787"/>
    <w:rsid w:val="00112489"/>
    <w:rsid w:val="00121ECF"/>
    <w:rsid w:val="00122867"/>
    <w:rsid w:val="00125E22"/>
    <w:rsid w:val="00134FF6"/>
    <w:rsid w:val="00147119"/>
    <w:rsid w:val="0015772B"/>
    <w:rsid w:val="001808A8"/>
    <w:rsid w:val="001850DA"/>
    <w:rsid w:val="001863DD"/>
    <w:rsid w:val="0019657B"/>
    <w:rsid w:val="001A252A"/>
    <w:rsid w:val="001B7540"/>
    <w:rsid w:val="001C0301"/>
    <w:rsid w:val="001C1912"/>
    <w:rsid w:val="001E19D4"/>
    <w:rsid w:val="001F1B10"/>
    <w:rsid w:val="001F4BB0"/>
    <w:rsid w:val="001F6017"/>
    <w:rsid w:val="00217992"/>
    <w:rsid w:val="0022643C"/>
    <w:rsid w:val="002320E4"/>
    <w:rsid w:val="00234233"/>
    <w:rsid w:val="002558DD"/>
    <w:rsid w:val="00275852"/>
    <w:rsid w:val="002850F5"/>
    <w:rsid w:val="00291BA7"/>
    <w:rsid w:val="00292EA0"/>
    <w:rsid w:val="00293229"/>
    <w:rsid w:val="002A3BF3"/>
    <w:rsid w:val="002B5933"/>
    <w:rsid w:val="002B60F1"/>
    <w:rsid w:val="002D192A"/>
    <w:rsid w:val="002F71D0"/>
    <w:rsid w:val="0030365B"/>
    <w:rsid w:val="0032438C"/>
    <w:rsid w:val="00326144"/>
    <w:rsid w:val="0033686E"/>
    <w:rsid w:val="0036278D"/>
    <w:rsid w:val="00373983"/>
    <w:rsid w:val="00381F84"/>
    <w:rsid w:val="003C243A"/>
    <w:rsid w:val="003C6586"/>
    <w:rsid w:val="003D1733"/>
    <w:rsid w:val="003F2EAD"/>
    <w:rsid w:val="00404150"/>
    <w:rsid w:val="00406EF3"/>
    <w:rsid w:val="00411159"/>
    <w:rsid w:val="004213D1"/>
    <w:rsid w:val="0043655F"/>
    <w:rsid w:val="004368CA"/>
    <w:rsid w:val="00443D63"/>
    <w:rsid w:val="00457B02"/>
    <w:rsid w:val="00476C84"/>
    <w:rsid w:val="004856C0"/>
    <w:rsid w:val="004878D5"/>
    <w:rsid w:val="004B5F98"/>
    <w:rsid w:val="004D61EB"/>
    <w:rsid w:val="004F1039"/>
    <w:rsid w:val="004F2338"/>
    <w:rsid w:val="004F2BE6"/>
    <w:rsid w:val="00511242"/>
    <w:rsid w:val="00513490"/>
    <w:rsid w:val="00515370"/>
    <w:rsid w:val="0054121D"/>
    <w:rsid w:val="00570387"/>
    <w:rsid w:val="005A040B"/>
    <w:rsid w:val="005E0D2A"/>
    <w:rsid w:val="005E137A"/>
    <w:rsid w:val="00600E5C"/>
    <w:rsid w:val="00604DC9"/>
    <w:rsid w:val="00617494"/>
    <w:rsid w:val="0063386A"/>
    <w:rsid w:val="0064625D"/>
    <w:rsid w:val="00657D1A"/>
    <w:rsid w:val="0066598D"/>
    <w:rsid w:val="00672787"/>
    <w:rsid w:val="006764DE"/>
    <w:rsid w:val="0068013B"/>
    <w:rsid w:val="0068261E"/>
    <w:rsid w:val="00686337"/>
    <w:rsid w:val="0068663D"/>
    <w:rsid w:val="006905BC"/>
    <w:rsid w:val="006B39AD"/>
    <w:rsid w:val="006B5F0E"/>
    <w:rsid w:val="006C1E7E"/>
    <w:rsid w:val="006C794A"/>
    <w:rsid w:val="006D24DE"/>
    <w:rsid w:val="006D2F15"/>
    <w:rsid w:val="006D6D4E"/>
    <w:rsid w:val="006E7088"/>
    <w:rsid w:val="006F04A8"/>
    <w:rsid w:val="006F5C42"/>
    <w:rsid w:val="006F7D9D"/>
    <w:rsid w:val="00713046"/>
    <w:rsid w:val="007132A7"/>
    <w:rsid w:val="00722B2A"/>
    <w:rsid w:val="00725AA7"/>
    <w:rsid w:val="007416A9"/>
    <w:rsid w:val="00742B10"/>
    <w:rsid w:val="007439BF"/>
    <w:rsid w:val="00745CFC"/>
    <w:rsid w:val="00753A85"/>
    <w:rsid w:val="00762F68"/>
    <w:rsid w:val="007B7CA8"/>
    <w:rsid w:val="007C2EFF"/>
    <w:rsid w:val="007D2ACD"/>
    <w:rsid w:val="00812F87"/>
    <w:rsid w:val="008335EE"/>
    <w:rsid w:val="00843833"/>
    <w:rsid w:val="00844CF7"/>
    <w:rsid w:val="00844D72"/>
    <w:rsid w:val="00862884"/>
    <w:rsid w:val="0088167A"/>
    <w:rsid w:val="008818EB"/>
    <w:rsid w:val="00896512"/>
    <w:rsid w:val="008A0A12"/>
    <w:rsid w:val="008A1D76"/>
    <w:rsid w:val="008A35EA"/>
    <w:rsid w:val="008C4488"/>
    <w:rsid w:val="008E4DA1"/>
    <w:rsid w:val="008F2216"/>
    <w:rsid w:val="00901FA0"/>
    <w:rsid w:val="0090254F"/>
    <w:rsid w:val="00905926"/>
    <w:rsid w:val="00910840"/>
    <w:rsid w:val="00912CBF"/>
    <w:rsid w:val="0091384F"/>
    <w:rsid w:val="00914F12"/>
    <w:rsid w:val="0091688A"/>
    <w:rsid w:val="009216B0"/>
    <w:rsid w:val="0093695E"/>
    <w:rsid w:val="00964A61"/>
    <w:rsid w:val="00972684"/>
    <w:rsid w:val="00987D4B"/>
    <w:rsid w:val="009B02AF"/>
    <w:rsid w:val="009B25AD"/>
    <w:rsid w:val="009B55E1"/>
    <w:rsid w:val="009C4699"/>
    <w:rsid w:val="009C6C17"/>
    <w:rsid w:val="009D48F2"/>
    <w:rsid w:val="009F0039"/>
    <w:rsid w:val="00A220D4"/>
    <w:rsid w:val="00A30DE5"/>
    <w:rsid w:val="00A40BE5"/>
    <w:rsid w:val="00AA0B4B"/>
    <w:rsid w:val="00AA6A90"/>
    <w:rsid w:val="00AA6D1E"/>
    <w:rsid w:val="00AB0CBA"/>
    <w:rsid w:val="00AB78BB"/>
    <w:rsid w:val="00AC5E84"/>
    <w:rsid w:val="00AD24C3"/>
    <w:rsid w:val="00AE701A"/>
    <w:rsid w:val="00AF73E2"/>
    <w:rsid w:val="00B12468"/>
    <w:rsid w:val="00B310F0"/>
    <w:rsid w:val="00B37E74"/>
    <w:rsid w:val="00B4616D"/>
    <w:rsid w:val="00B93B21"/>
    <w:rsid w:val="00B94A95"/>
    <w:rsid w:val="00B952F3"/>
    <w:rsid w:val="00BA0D25"/>
    <w:rsid w:val="00BA6974"/>
    <w:rsid w:val="00BB5F83"/>
    <w:rsid w:val="00BC3B1D"/>
    <w:rsid w:val="00BD463E"/>
    <w:rsid w:val="00BE5604"/>
    <w:rsid w:val="00BF3C47"/>
    <w:rsid w:val="00C066DE"/>
    <w:rsid w:val="00C21B7C"/>
    <w:rsid w:val="00C23BB5"/>
    <w:rsid w:val="00C36808"/>
    <w:rsid w:val="00C36B03"/>
    <w:rsid w:val="00C452EF"/>
    <w:rsid w:val="00C461F3"/>
    <w:rsid w:val="00C70792"/>
    <w:rsid w:val="00C74397"/>
    <w:rsid w:val="00C74DDE"/>
    <w:rsid w:val="00CA11C4"/>
    <w:rsid w:val="00CA550A"/>
    <w:rsid w:val="00CB4C2F"/>
    <w:rsid w:val="00CD7342"/>
    <w:rsid w:val="00CE15ED"/>
    <w:rsid w:val="00D164B8"/>
    <w:rsid w:val="00D1795A"/>
    <w:rsid w:val="00D342CC"/>
    <w:rsid w:val="00D47578"/>
    <w:rsid w:val="00D615DA"/>
    <w:rsid w:val="00D73CA3"/>
    <w:rsid w:val="00D73E52"/>
    <w:rsid w:val="00D83EFE"/>
    <w:rsid w:val="00D924E8"/>
    <w:rsid w:val="00D9686E"/>
    <w:rsid w:val="00DB2BDB"/>
    <w:rsid w:val="00DC7471"/>
    <w:rsid w:val="00DD2A72"/>
    <w:rsid w:val="00E06638"/>
    <w:rsid w:val="00E06EF2"/>
    <w:rsid w:val="00E15A6A"/>
    <w:rsid w:val="00E24635"/>
    <w:rsid w:val="00E50753"/>
    <w:rsid w:val="00E873E0"/>
    <w:rsid w:val="00EA50B2"/>
    <w:rsid w:val="00EA6701"/>
    <w:rsid w:val="00EA6C03"/>
    <w:rsid w:val="00EC06C6"/>
    <w:rsid w:val="00EC67EB"/>
    <w:rsid w:val="00EE1422"/>
    <w:rsid w:val="00EE5D31"/>
    <w:rsid w:val="00EE6804"/>
    <w:rsid w:val="00EE6C11"/>
    <w:rsid w:val="00F00951"/>
    <w:rsid w:val="00F03C86"/>
    <w:rsid w:val="00F0609D"/>
    <w:rsid w:val="00F07556"/>
    <w:rsid w:val="00F1557C"/>
    <w:rsid w:val="00F25013"/>
    <w:rsid w:val="00F2716B"/>
    <w:rsid w:val="00F307BC"/>
    <w:rsid w:val="00F308B4"/>
    <w:rsid w:val="00F30A41"/>
    <w:rsid w:val="00F42556"/>
    <w:rsid w:val="00F44D0C"/>
    <w:rsid w:val="00F71BB2"/>
    <w:rsid w:val="00F74465"/>
    <w:rsid w:val="00F768CF"/>
    <w:rsid w:val="00F96DDC"/>
    <w:rsid w:val="00FA0413"/>
    <w:rsid w:val="00FA27EA"/>
    <w:rsid w:val="00FB4345"/>
    <w:rsid w:val="00FB6834"/>
    <w:rsid w:val="00FD5ADB"/>
    <w:rsid w:val="00FF19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16B"/>
  </w:style>
  <w:style w:type="paragraph" w:styleId="Heading1">
    <w:name w:val="heading 1"/>
    <w:basedOn w:val="Normal"/>
    <w:next w:val="Normal"/>
    <w:link w:val="Heading1Char"/>
    <w:uiPriority w:val="9"/>
    <w:qFormat/>
    <w:rsid w:val="004111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15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11159"/>
    <w:pPr>
      <w:outlineLvl w:val="9"/>
    </w:pPr>
  </w:style>
  <w:style w:type="paragraph" w:styleId="ListParagraph">
    <w:name w:val="List Paragraph"/>
    <w:basedOn w:val="Normal"/>
    <w:uiPriority w:val="34"/>
    <w:qFormat/>
    <w:rsid w:val="00D1795A"/>
    <w:pPr>
      <w:ind w:left="720"/>
      <w:contextualSpacing/>
    </w:pPr>
  </w:style>
  <w:style w:type="paragraph" w:styleId="FootnoteText">
    <w:name w:val="footnote text"/>
    <w:basedOn w:val="Normal"/>
    <w:link w:val="FootnoteTextChar"/>
    <w:uiPriority w:val="99"/>
    <w:semiHidden/>
    <w:unhideWhenUsed/>
    <w:rsid w:val="00BC3B1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C3B1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C3B1D"/>
    <w:rPr>
      <w:vertAlign w:val="superscript"/>
    </w:rPr>
  </w:style>
  <w:style w:type="table" w:styleId="TableGrid">
    <w:name w:val="Table Grid"/>
    <w:basedOn w:val="TableNormal"/>
    <w:uiPriority w:val="59"/>
    <w:rsid w:val="005134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3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D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7</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Naval K Gupta</dc:creator>
  <cp:lastModifiedBy>Naval K Gupta</cp:lastModifiedBy>
  <cp:revision>232</cp:revision>
  <dcterms:created xsi:type="dcterms:W3CDTF">2013-04-25T05:14:00Z</dcterms:created>
  <dcterms:modified xsi:type="dcterms:W3CDTF">2013-05-03T10:30:00Z</dcterms:modified>
</cp:coreProperties>
</file>